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13" w:rsidRDefault="001C3580">
      <w:pPr>
        <w:jc w:val="center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inline distT="0" distB="0" distL="0" distR="0">
                <wp:extent cx="662940" cy="830580"/>
                <wp:effectExtent l="0" t="0" r="3810" b="7620"/>
                <wp:docPr id="1" name="Рисунок 2" descr="Герб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Герб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94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.2pt;height:65.4pt;">
                <v:path textboxrect="0,0,0,0"/>
                <v:imagedata r:id="rId9" o:title=""/>
              </v:shape>
            </w:pict>
          </mc:Fallback>
        </mc:AlternateContent>
      </w:r>
    </w:p>
    <w:p w:rsidR="00900713" w:rsidRDefault="001C3580">
      <w:pPr>
        <w:keepNext/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АДМИНИСТРАЦИЯ АЛЕКСАНДРОВСКОГО РАЙОНА</w:t>
      </w:r>
    </w:p>
    <w:p w:rsidR="00900713" w:rsidRDefault="001C3580">
      <w:pPr>
        <w:keepNext/>
        <w:jc w:val="center"/>
        <w:outlineLvl w:val="2"/>
        <w:rPr>
          <w:sz w:val="28"/>
          <w:szCs w:val="20"/>
        </w:rPr>
      </w:pPr>
      <w:r>
        <w:rPr>
          <w:sz w:val="28"/>
          <w:szCs w:val="20"/>
        </w:rPr>
        <w:t>ТОМСКОЙ ОБЛАСТИ</w:t>
      </w:r>
    </w:p>
    <w:p w:rsidR="00900713" w:rsidRDefault="00900713">
      <w:pPr>
        <w:jc w:val="center"/>
        <w:rPr>
          <w:szCs w:val="20"/>
        </w:rPr>
      </w:pPr>
    </w:p>
    <w:p w:rsidR="00900713" w:rsidRDefault="001C3580">
      <w:pPr>
        <w:jc w:val="center"/>
        <w:rPr>
          <w:szCs w:val="20"/>
        </w:rPr>
      </w:pPr>
      <w:r>
        <w:rPr>
          <w:b/>
          <w:sz w:val="32"/>
          <w:szCs w:val="2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00713">
        <w:tc>
          <w:tcPr>
            <w:tcW w:w="4643" w:type="dxa"/>
          </w:tcPr>
          <w:p w:rsidR="00900713" w:rsidRDefault="001C35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4644" w:type="dxa"/>
          </w:tcPr>
          <w:p w:rsidR="00900713" w:rsidRDefault="001C3580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№1185</w:t>
            </w:r>
          </w:p>
        </w:tc>
      </w:tr>
      <w:tr w:rsidR="00900713">
        <w:tc>
          <w:tcPr>
            <w:tcW w:w="9287" w:type="dxa"/>
            <w:gridSpan w:val="2"/>
          </w:tcPr>
          <w:p w:rsidR="00900713" w:rsidRDefault="001C3580">
            <w:pPr>
              <w:jc w:val="center"/>
              <w:rPr>
                <w:szCs w:val="20"/>
                <w:lang w:val="en-US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900713" w:rsidRDefault="00900713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900713">
        <w:tc>
          <w:tcPr>
            <w:tcW w:w="5495" w:type="dxa"/>
          </w:tcPr>
          <w:p w:rsidR="00900713" w:rsidRDefault="001C35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О проведении  районного  конкурса на лучшую организацию работы по охране труда в Александровском районе</w:t>
            </w:r>
          </w:p>
        </w:tc>
      </w:tr>
    </w:tbl>
    <w:p w:rsidR="00900713" w:rsidRDefault="00900713">
      <w:pPr>
        <w:pStyle w:val="ConsPlusTitle"/>
        <w:rPr>
          <w:rFonts w:ascii="Times New Roman" w:hAnsi="Times New Roman" w:cs="Times New Roman"/>
          <w:b w:val="0"/>
          <w:szCs w:val="24"/>
        </w:rPr>
      </w:pPr>
    </w:p>
    <w:p w:rsidR="00900713" w:rsidRDefault="00900713">
      <w:pPr>
        <w:ind w:firstLine="567"/>
        <w:jc w:val="both"/>
        <w:rPr>
          <w:sz w:val="24"/>
          <w:szCs w:val="24"/>
        </w:rPr>
      </w:pPr>
    </w:p>
    <w:p w:rsidR="00900713" w:rsidRDefault="001C3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основных направлений государственной политики в области охра</w:t>
      </w:r>
      <w:r>
        <w:rPr>
          <w:sz w:val="24"/>
          <w:szCs w:val="24"/>
        </w:rPr>
        <w:t xml:space="preserve">ны труда, а также содействия развитию и совершенствованию работы по охране труда, усилению внимания работодателей, органов местного самоуправления, профессиональных союзов Александровского района к вопросам улучшения условий и охраны труда в организациях, </w:t>
      </w:r>
    </w:p>
    <w:p w:rsidR="00900713" w:rsidRDefault="001C3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00713" w:rsidRDefault="001C3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1.Провести в декабре 2020 года районный конкурс на лучшую организацию работ по охране труда среди предприятий, организаций, учреждений независимо от их организационно-правовых форм.</w:t>
      </w:r>
    </w:p>
    <w:p w:rsidR="00900713" w:rsidRDefault="001C3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прилагаемые:</w:t>
      </w:r>
    </w:p>
    <w:p w:rsidR="00900713" w:rsidRDefault="001C3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Положение о  районном  конкурсе </w:t>
      </w:r>
      <w:r>
        <w:rPr>
          <w:sz w:val="24"/>
          <w:szCs w:val="24"/>
        </w:rPr>
        <w:t>на лучшую организацию работы по охране труда в Александровском районе (приложение №1);</w:t>
      </w:r>
    </w:p>
    <w:p w:rsidR="00900713" w:rsidRDefault="001C3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заявку на участие в конкурсе на лучшую организацию работы по охране труда в Александровском районе (приложение №2);</w:t>
      </w:r>
    </w:p>
    <w:p w:rsidR="00900713" w:rsidRDefault="001C3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таблицу показателей состояния условий и охраны </w:t>
      </w:r>
      <w:r>
        <w:rPr>
          <w:sz w:val="24"/>
          <w:szCs w:val="24"/>
        </w:rPr>
        <w:t>труда в организации-участнике конкурса на лучшую организацию работы по охране труда в Александровском районе (приложение №3);</w:t>
      </w:r>
    </w:p>
    <w:p w:rsidR="00900713" w:rsidRDefault="001C3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таблицу оценочных показателей (приложение №4);</w:t>
      </w:r>
    </w:p>
    <w:p w:rsidR="00900713" w:rsidRDefault="001C35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состав комиссии по проведению конкурса по охране труда (далее комиссия) (прил</w:t>
      </w:r>
      <w:r>
        <w:rPr>
          <w:sz w:val="24"/>
          <w:szCs w:val="24"/>
        </w:rPr>
        <w:t>ожение №5).</w:t>
      </w:r>
    </w:p>
    <w:p w:rsidR="00900713" w:rsidRDefault="001C3580">
      <w:pPr>
        <w:ind w:firstLine="567"/>
        <w:jc w:val="both"/>
        <w:rPr>
          <w:rFonts w:ascii="Tinos" w:eastAsia="Tinos" w:hAnsi="Tinos" w:cs="Tinos"/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газете «Северянка» и разместить на официальном сайте органов местного самоуправления Александровского района Томской </w:t>
      </w:r>
      <w:r>
        <w:rPr>
          <w:rFonts w:ascii="Tinos" w:eastAsia="Tinos" w:hAnsi="Tinos" w:cs="Tinos"/>
          <w:sz w:val="24"/>
          <w:szCs w:val="24"/>
        </w:rPr>
        <w:t xml:space="preserve">области http://www.alsadm.ru/. </w:t>
      </w:r>
    </w:p>
    <w:p w:rsidR="00900713" w:rsidRDefault="001C3580">
      <w:pPr>
        <w:ind w:firstLine="567"/>
        <w:jc w:val="both"/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 xml:space="preserve">4. Настоящее постановление вступает в силу </w:t>
      </w:r>
      <w:proofErr w:type="gramStart"/>
      <w:r>
        <w:rPr>
          <w:rFonts w:ascii="Tinos" w:eastAsia="Tinos" w:hAnsi="Tinos" w:cs="Tinos"/>
          <w:sz w:val="24"/>
          <w:szCs w:val="24"/>
        </w:rPr>
        <w:t>с даты</w:t>
      </w:r>
      <w:proofErr w:type="gramEnd"/>
      <w:r>
        <w:rPr>
          <w:rFonts w:ascii="Tinos" w:eastAsia="Tinos" w:hAnsi="Tinos" w:cs="Tinos"/>
          <w:sz w:val="24"/>
          <w:szCs w:val="24"/>
        </w:rPr>
        <w:t xml:space="preserve"> его</w:t>
      </w:r>
      <w:r>
        <w:rPr>
          <w:rFonts w:ascii="Tinos" w:eastAsia="Tinos" w:hAnsi="Tinos" w:cs="Tinos"/>
          <w:sz w:val="24"/>
          <w:szCs w:val="24"/>
        </w:rPr>
        <w:t xml:space="preserve"> подписания.</w:t>
      </w:r>
    </w:p>
    <w:p w:rsidR="00900713" w:rsidRDefault="001C3580">
      <w:pPr>
        <w:ind w:firstLine="567"/>
        <w:jc w:val="both"/>
        <w:rPr>
          <w:rFonts w:ascii="Tinos" w:eastAsia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 xml:space="preserve">5. </w:t>
      </w:r>
      <w:proofErr w:type="gramStart"/>
      <w:r>
        <w:rPr>
          <w:rFonts w:ascii="Tinos" w:eastAsia="Tinos" w:hAnsi="Tinos" w:cs="Tinos"/>
          <w:sz w:val="24"/>
          <w:szCs w:val="24"/>
        </w:rPr>
        <w:t>Контроль за</w:t>
      </w:r>
      <w:proofErr w:type="gramEnd"/>
      <w:r>
        <w:rPr>
          <w:rFonts w:ascii="Tinos" w:eastAsia="Tinos" w:hAnsi="Tinos" w:cs="Tinos"/>
          <w:sz w:val="24"/>
          <w:szCs w:val="24"/>
        </w:rPr>
        <w:t xml:space="preserve"> исполнением настоящего постановления оставляю за собой.</w:t>
      </w:r>
    </w:p>
    <w:p w:rsidR="00900713" w:rsidRDefault="0090071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00713" w:rsidRDefault="0090071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00713" w:rsidRDefault="0090071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00713" w:rsidRDefault="001C3580">
      <w:pPr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 Александровского района                                                                             В.П. Мумбер</w:t>
      </w:r>
    </w:p>
    <w:p w:rsidR="00900713" w:rsidRDefault="00900713">
      <w:pPr>
        <w:rPr>
          <w:color w:val="000000"/>
          <w:sz w:val="24"/>
          <w:szCs w:val="24"/>
        </w:rPr>
      </w:pPr>
    </w:p>
    <w:p w:rsidR="00900713" w:rsidRDefault="00900713">
      <w:pPr>
        <w:rPr>
          <w:color w:val="000000"/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</w:pPr>
    </w:p>
    <w:p w:rsidR="00900713" w:rsidRDefault="00900713">
      <w:pPr>
        <w:tabs>
          <w:tab w:val="left" w:pos="204"/>
          <w:tab w:val="center" w:pos="5102"/>
        </w:tabs>
      </w:pPr>
    </w:p>
    <w:p w:rsidR="00900713" w:rsidRDefault="00900713">
      <w:pPr>
        <w:tabs>
          <w:tab w:val="left" w:pos="204"/>
          <w:tab w:val="center" w:pos="5102"/>
        </w:tabs>
      </w:pPr>
    </w:p>
    <w:p w:rsidR="00900713" w:rsidRDefault="001C3580">
      <w:pPr>
        <w:tabs>
          <w:tab w:val="left" w:pos="204"/>
          <w:tab w:val="center" w:pos="5102"/>
        </w:tabs>
        <w:rPr>
          <w:szCs w:val="20"/>
        </w:rPr>
      </w:pPr>
      <w:r>
        <w:rPr>
          <w:szCs w:val="20"/>
        </w:rPr>
        <w:t>У.П. Михайлова</w:t>
      </w:r>
    </w:p>
    <w:p w:rsidR="00900713" w:rsidRDefault="001C3580">
      <w:pPr>
        <w:tabs>
          <w:tab w:val="left" w:pos="204"/>
          <w:tab w:val="center" w:pos="5102"/>
        </w:tabs>
        <w:rPr>
          <w:szCs w:val="20"/>
        </w:rPr>
      </w:pPr>
      <w:r>
        <w:rPr>
          <w:szCs w:val="20"/>
        </w:rPr>
        <w:t>8(38255) 2-55-65</w:t>
      </w: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 xml:space="preserve">Рассылка: </w:t>
      </w:r>
      <w:proofErr w:type="gramStart"/>
      <w:r w:rsidRPr="001C3580">
        <w:rPr>
          <w:szCs w:val="20"/>
        </w:rPr>
        <w:t>главный</w:t>
      </w:r>
      <w:proofErr w:type="gramEnd"/>
      <w:r w:rsidRPr="001C3580">
        <w:rPr>
          <w:szCs w:val="20"/>
        </w:rPr>
        <w:t xml:space="preserve"> специалист по ГО и ЧС,</w:t>
      </w: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>Александровский РОО,</w:t>
      </w: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 xml:space="preserve">Отдел культуры, </w:t>
      </w: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>Глава Александровского поселения,</w:t>
      </w: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>ОГАУЗ Александровская РБ,</w:t>
      </w: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>политехнический техникум,</w:t>
      </w: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>Глава Лукашкин-</w:t>
      </w:r>
      <w:proofErr w:type="spellStart"/>
      <w:r w:rsidRPr="001C3580">
        <w:rPr>
          <w:szCs w:val="20"/>
        </w:rPr>
        <w:t>Ярского</w:t>
      </w:r>
      <w:proofErr w:type="spellEnd"/>
      <w:r w:rsidRPr="001C3580">
        <w:rPr>
          <w:szCs w:val="20"/>
        </w:rPr>
        <w:t xml:space="preserve"> поселения,</w:t>
      </w: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 xml:space="preserve">Глава Назинского поселения, </w:t>
      </w: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 xml:space="preserve">Глава </w:t>
      </w:r>
      <w:proofErr w:type="gramStart"/>
      <w:r w:rsidRPr="001C3580">
        <w:rPr>
          <w:szCs w:val="20"/>
        </w:rPr>
        <w:t>Октябрьского</w:t>
      </w:r>
      <w:proofErr w:type="gramEnd"/>
      <w:r w:rsidRPr="001C3580">
        <w:rPr>
          <w:szCs w:val="20"/>
        </w:rPr>
        <w:t xml:space="preserve"> поселения, </w:t>
      </w: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>Глава Новоникольского поселения,</w:t>
      </w: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 xml:space="preserve">Глава </w:t>
      </w:r>
      <w:proofErr w:type="gramStart"/>
      <w:r w:rsidRPr="001C3580">
        <w:rPr>
          <w:szCs w:val="20"/>
        </w:rPr>
        <w:t>С</w:t>
      </w:r>
      <w:bookmarkStart w:id="0" w:name="_GoBack"/>
      <w:bookmarkEnd w:id="0"/>
      <w:r w:rsidRPr="001C3580">
        <w:rPr>
          <w:szCs w:val="20"/>
        </w:rPr>
        <w:t>еверного</w:t>
      </w:r>
      <w:proofErr w:type="gramEnd"/>
      <w:r w:rsidRPr="001C3580">
        <w:rPr>
          <w:szCs w:val="20"/>
        </w:rPr>
        <w:t xml:space="preserve"> поселения</w:t>
      </w: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900713" w:rsidRDefault="001C3580">
      <w:pPr>
        <w:jc w:val="right"/>
        <w:rPr>
          <w:szCs w:val="20"/>
          <w:lang w:eastAsia="en-US" w:bidi="en-US"/>
        </w:rPr>
      </w:pPr>
      <w:r>
        <w:rPr>
          <w:szCs w:val="20"/>
          <w:lang w:eastAsia="en-US" w:bidi="en-US"/>
        </w:rPr>
        <w:lastRenderedPageBreak/>
        <w:t>Приложение №1</w:t>
      </w:r>
    </w:p>
    <w:p w:rsidR="00900713" w:rsidRDefault="001C3580">
      <w:pPr>
        <w:jc w:val="right"/>
        <w:rPr>
          <w:szCs w:val="20"/>
          <w:lang w:eastAsia="en-US" w:bidi="en-US"/>
        </w:rPr>
      </w:pPr>
      <w:r>
        <w:rPr>
          <w:szCs w:val="20"/>
          <w:lang w:eastAsia="en-US" w:bidi="en-US"/>
        </w:rPr>
        <w:t xml:space="preserve"> к постановлению Администрации Александровского района </w:t>
      </w:r>
    </w:p>
    <w:p w:rsidR="00900713" w:rsidRDefault="001C3580">
      <w:pPr>
        <w:jc w:val="right"/>
        <w:rPr>
          <w:szCs w:val="20"/>
          <w:lang w:eastAsia="en-US" w:bidi="en-US"/>
        </w:rPr>
      </w:pPr>
      <w:r>
        <w:rPr>
          <w:szCs w:val="20"/>
          <w:lang w:eastAsia="en-US" w:bidi="en-US"/>
        </w:rPr>
        <w:t xml:space="preserve">Томской области от 09.12.2020 № 1185 </w:t>
      </w:r>
    </w:p>
    <w:p w:rsidR="00900713" w:rsidRDefault="00900713">
      <w:pPr>
        <w:ind w:firstLine="720"/>
        <w:jc w:val="center"/>
        <w:rPr>
          <w:b/>
          <w:sz w:val="32"/>
          <w:lang w:eastAsia="en-US" w:bidi="en-US"/>
        </w:rPr>
      </w:pPr>
    </w:p>
    <w:p w:rsidR="00900713" w:rsidRDefault="001C3580">
      <w:pPr>
        <w:jc w:val="center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Положение</w:t>
      </w:r>
    </w:p>
    <w:p w:rsidR="00900713" w:rsidRDefault="001C3580">
      <w:pPr>
        <w:jc w:val="center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 xml:space="preserve">о  районном  конкурсе на лучшую организацию работы </w:t>
      </w:r>
    </w:p>
    <w:p w:rsidR="00900713" w:rsidRDefault="001C3580">
      <w:pPr>
        <w:jc w:val="center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по охране труда в Александровском районе</w:t>
      </w:r>
    </w:p>
    <w:p w:rsidR="00900713" w:rsidRDefault="00900713">
      <w:pPr>
        <w:ind w:firstLine="720"/>
        <w:jc w:val="both"/>
        <w:rPr>
          <w:sz w:val="24"/>
          <w:szCs w:val="24"/>
          <w:lang w:eastAsia="en-US" w:bidi="en-US"/>
        </w:rPr>
      </w:pPr>
    </w:p>
    <w:p w:rsidR="00900713" w:rsidRDefault="001C3580">
      <w:pPr>
        <w:jc w:val="center"/>
        <w:rPr>
          <w:b/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1. Общие положения 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1.1.</w:t>
      </w:r>
      <w:r>
        <w:rPr>
          <w:sz w:val="24"/>
          <w:szCs w:val="24"/>
          <w:lang w:eastAsia="en-US" w:bidi="en-US"/>
        </w:rPr>
        <w:tab/>
        <w:t>Настоящее Положение о районном к</w:t>
      </w:r>
      <w:r>
        <w:rPr>
          <w:sz w:val="24"/>
          <w:szCs w:val="24"/>
          <w:lang w:eastAsia="en-US" w:bidi="en-US"/>
        </w:rPr>
        <w:t>онкурсе на лучшую организацию работы по охране труда в Александровском районе (далее – Положение) устанавливает цели, задачи, порядок организации, проведения и подведения итогов конкурса на лучшую организацию работы по охране труда в Александровском районе</w:t>
      </w:r>
      <w:r>
        <w:rPr>
          <w:sz w:val="24"/>
          <w:szCs w:val="24"/>
          <w:lang w:eastAsia="en-US" w:bidi="en-US"/>
        </w:rPr>
        <w:t>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1.2.</w:t>
      </w:r>
      <w:r>
        <w:rPr>
          <w:sz w:val="24"/>
          <w:szCs w:val="24"/>
          <w:lang w:eastAsia="en-US" w:bidi="en-US"/>
        </w:rPr>
        <w:tab/>
        <w:t xml:space="preserve">Конкурс на лучшую организацию работы по охране труда </w:t>
      </w:r>
      <w:r>
        <w:rPr>
          <w:sz w:val="24"/>
          <w:szCs w:val="24"/>
          <w:lang w:eastAsia="en-US" w:bidi="en-US"/>
        </w:rPr>
        <w:br/>
        <w:t>в Александровском районе (далее – Конкурс) призван содействовать развитию и совершенствованию работы по охране труда, усилению внимания работодателей, органов местного самоуправления, профессиона</w:t>
      </w:r>
      <w:r>
        <w:rPr>
          <w:sz w:val="24"/>
          <w:szCs w:val="24"/>
          <w:lang w:eastAsia="en-US" w:bidi="en-US"/>
        </w:rPr>
        <w:t xml:space="preserve">льных союзов Александровского района к вопросам улучшения условий и охраны труда в организациях. 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1.3.</w:t>
      </w:r>
      <w:r>
        <w:rPr>
          <w:sz w:val="24"/>
          <w:szCs w:val="24"/>
          <w:lang w:eastAsia="en-US" w:bidi="en-US"/>
        </w:rPr>
        <w:tab/>
        <w:t>Организатором Конкурса является Администрация Александровского района Томской области (далее – Администрация района).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1.4.</w:t>
      </w:r>
      <w:r>
        <w:rPr>
          <w:sz w:val="24"/>
          <w:szCs w:val="24"/>
          <w:lang w:eastAsia="en-US" w:bidi="en-US"/>
        </w:rPr>
        <w:tab/>
        <w:t>К участию в Конкурсе допускают</w:t>
      </w:r>
      <w:r>
        <w:rPr>
          <w:sz w:val="24"/>
          <w:szCs w:val="24"/>
          <w:lang w:eastAsia="en-US" w:bidi="en-US"/>
        </w:rPr>
        <w:t>ся: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организации и объединения организаций независимо от их организационно-правовых форм, видов экономической деятельности и штатной численности работников, осуществляющие свою деятельность на территории Александровского района (далее – организации).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1.5. У</w:t>
      </w:r>
      <w:r>
        <w:rPr>
          <w:sz w:val="24"/>
          <w:szCs w:val="24"/>
          <w:lang w:eastAsia="en-US" w:bidi="en-US"/>
        </w:rPr>
        <w:t>частие в конкурсе осуществляется на безвозмездной основе.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1.6.</w:t>
      </w:r>
      <w:r>
        <w:rPr>
          <w:sz w:val="24"/>
          <w:szCs w:val="24"/>
          <w:lang w:eastAsia="en-US" w:bidi="en-US"/>
        </w:rPr>
        <w:tab/>
        <w:t>Конкурс проводится по одной номинации: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«Лучшая организация работы по охране труда среди организаций Александровского района».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В данной номинации устанавливается три призовых места – первое, вто</w:t>
      </w:r>
      <w:r>
        <w:rPr>
          <w:sz w:val="24"/>
          <w:szCs w:val="24"/>
          <w:lang w:eastAsia="en-US" w:bidi="en-US"/>
        </w:rPr>
        <w:t xml:space="preserve">рое и третье. </w:t>
      </w:r>
    </w:p>
    <w:p w:rsidR="00900713" w:rsidRDefault="001C3580">
      <w:pPr>
        <w:tabs>
          <w:tab w:val="left" w:pos="0"/>
        </w:tabs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2. Основные цели и задачи Конкурса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2.1.</w:t>
      </w:r>
      <w:r>
        <w:rPr>
          <w:sz w:val="24"/>
          <w:szCs w:val="24"/>
          <w:lang w:eastAsia="en-US" w:bidi="en-US"/>
        </w:rPr>
        <w:tab/>
        <w:t>Целями Конкурса являются: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привлечение общественного внимания к важности </w:t>
      </w:r>
      <w:proofErr w:type="gramStart"/>
      <w:r>
        <w:rPr>
          <w:sz w:val="24"/>
          <w:szCs w:val="24"/>
          <w:lang w:eastAsia="en-US" w:bidi="en-US"/>
        </w:rPr>
        <w:t>решения вопросов обеспечения безопасных условий труда</w:t>
      </w:r>
      <w:proofErr w:type="gramEnd"/>
      <w:r>
        <w:rPr>
          <w:sz w:val="24"/>
          <w:szCs w:val="24"/>
          <w:lang w:eastAsia="en-US" w:bidi="en-US"/>
        </w:rPr>
        <w:t xml:space="preserve"> на рабочих местах;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eastAsia="en-US" w:bidi="en-US"/>
        </w:rPr>
        <w:t xml:space="preserve"> активизация и совершенствование работы по улучшению условий и охраны труда, внедрению системы управления охраной труда; 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изучение и распространение передового опыта по внедрению системы управления охраной труда;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повышение квалификации специалистов по </w:t>
      </w:r>
      <w:r>
        <w:rPr>
          <w:sz w:val="24"/>
          <w:szCs w:val="24"/>
          <w:lang w:eastAsia="en-US" w:bidi="en-US"/>
        </w:rPr>
        <w:t>охране труда, пропаганда лучших практик организации работ в области охраны труда.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2.2.</w:t>
      </w:r>
      <w:r>
        <w:rPr>
          <w:sz w:val="24"/>
          <w:szCs w:val="24"/>
          <w:lang w:eastAsia="en-US" w:bidi="en-US"/>
        </w:rPr>
        <w:tab/>
        <w:t>Основными задачами Конкурса являются: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улучшение условий и охраны труда работников, снижение уровней производственного травматизма и профессиональной заболеваемости и а</w:t>
      </w:r>
      <w:r>
        <w:rPr>
          <w:sz w:val="24"/>
          <w:szCs w:val="24"/>
          <w:lang w:eastAsia="en-US" w:bidi="en-US"/>
        </w:rPr>
        <w:t>ктивизация профилактической работы по их предупреждению;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выявление, изучение и распространение передового опыта организации работы по охране труда и внедрению системы управления охраной труда;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улучшение координации и повышение эффективности взаимодейст</w:t>
      </w:r>
      <w:r>
        <w:rPr>
          <w:sz w:val="24"/>
          <w:szCs w:val="24"/>
          <w:lang w:eastAsia="en-US" w:bidi="en-US"/>
        </w:rPr>
        <w:t>вия органов государственной власти, органов местного самоуправления, объединений работодателей и профессиональных союзов Александровского района;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lastRenderedPageBreak/>
        <w:t>- активизация работы по охране труда, профилактике производственного травматизма и профессиональной заболеваем</w:t>
      </w:r>
      <w:r>
        <w:rPr>
          <w:sz w:val="24"/>
          <w:szCs w:val="24"/>
          <w:lang w:eastAsia="en-US" w:bidi="en-US"/>
        </w:rPr>
        <w:t>ости в организациях, осуществляющих свою деятельность на территории Александровского района;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пропаганда охраны труда, повышение заинтересованности работодателей в создании безопасных условий труда.</w:t>
      </w:r>
    </w:p>
    <w:p w:rsidR="00900713" w:rsidRDefault="00900713">
      <w:pPr>
        <w:ind w:firstLine="720"/>
        <w:jc w:val="both"/>
        <w:rPr>
          <w:sz w:val="24"/>
          <w:szCs w:val="24"/>
          <w:lang w:eastAsia="en-US" w:bidi="en-US"/>
        </w:rPr>
      </w:pPr>
    </w:p>
    <w:p w:rsidR="00900713" w:rsidRDefault="001C3580">
      <w:pPr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3. Порядок организации и проведения Конкурса.</w:t>
      </w:r>
    </w:p>
    <w:p w:rsidR="00900713" w:rsidRDefault="001C3580">
      <w:pPr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Комиссия</w:t>
      </w:r>
      <w:r>
        <w:rPr>
          <w:sz w:val="24"/>
          <w:szCs w:val="24"/>
          <w:lang w:eastAsia="en-US" w:bidi="en-US"/>
        </w:rPr>
        <w:t xml:space="preserve"> по проведению конкурса по охране труда 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3.1.</w:t>
      </w:r>
      <w:r>
        <w:rPr>
          <w:sz w:val="24"/>
          <w:szCs w:val="24"/>
          <w:lang w:eastAsia="en-US" w:bidi="en-US"/>
        </w:rPr>
        <w:tab/>
        <w:t>Для организации и проведения Конкурса создается комиссия по проведению конкурса по охране труда (далее – Комиссия) из нечетного числа членов в количестве не менее 5 человек.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3.2.</w:t>
      </w:r>
      <w:r>
        <w:rPr>
          <w:sz w:val="24"/>
          <w:szCs w:val="24"/>
          <w:lang w:eastAsia="en-US" w:bidi="en-US"/>
        </w:rPr>
        <w:tab/>
        <w:t>Комиссия выполняет следующие за</w:t>
      </w:r>
      <w:r>
        <w:rPr>
          <w:sz w:val="24"/>
          <w:szCs w:val="24"/>
          <w:lang w:eastAsia="en-US" w:bidi="en-US"/>
        </w:rPr>
        <w:t>дачи: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1) осуществляет прием документов для участия в Конкурсе;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2) проверяет правильность оформления документов, представленных претендентом;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3) проверяет достоверность информации, представленной претендентом; 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4) принимает решение о допуске (об отказе в до</w:t>
      </w:r>
      <w:r>
        <w:rPr>
          <w:sz w:val="24"/>
          <w:szCs w:val="24"/>
          <w:lang w:eastAsia="en-US" w:bidi="en-US"/>
        </w:rPr>
        <w:t>пуске) претендентов к</w:t>
      </w:r>
      <w:r>
        <w:rPr>
          <w:sz w:val="24"/>
          <w:szCs w:val="24"/>
          <w:lang w:val="en-US" w:eastAsia="en-US" w:bidi="en-US"/>
        </w:rPr>
        <w:t> </w:t>
      </w:r>
      <w:r>
        <w:rPr>
          <w:sz w:val="24"/>
          <w:szCs w:val="24"/>
          <w:lang w:eastAsia="en-US" w:bidi="en-US"/>
        </w:rPr>
        <w:t>участию в Конкурсе и оформляет протокол об определении участников Конкурса;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5) </w:t>
      </w:r>
      <w:proofErr w:type="gramStart"/>
      <w:r>
        <w:rPr>
          <w:sz w:val="24"/>
          <w:szCs w:val="24"/>
          <w:lang w:eastAsia="en-US" w:bidi="en-US"/>
        </w:rPr>
        <w:t>подводит итоги Конкурса и оформляет</w:t>
      </w:r>
      <w:proofErr w:type="gramEnd"/>
      <w:r>
        <w:rPr>
          <w:sz w:val="24"/>
          <w:szCs w:val="24"/>
          <w:lang w:eastAsia="en-US" w:bidi="en-US"/>
        </w:rPr>
        <w:t xml:space="preserve"> протокол об итогах Конкурса;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6) организует подготовку и публикацию информационного сообщения об</w:t>
      </w:r>
      <w:r>
        <w:rPr>
          <w:sz w:val="24"/>
          <w:szCs w:val="24"/>
          <w:lang w:val="en-US" w:eastAsia="en-US" w:bidi="en-US"/>
        </w:rPr>
        <w:t> </w:t>
      </w:r>
      <w:r>
        <w:rPr>
          <w:sz w:val="24"/>
          <w:szCs w:val="24"/>
          <w:lang w:eastAsia="en-US" w:bidi="en-US"/>
        </w:rPr>
        <w:t>итогах Конкурса.</w:t>
      </w:r>
    </w:p>
    <w:p w:rsidR="00900713" w:rsidRDefault="001C3580">
      <w:pPr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3.3 Ко</w:t>
      </w:r>
      <w:r>
        <w:rPr>
          <w:sz w:val="24"/>
          <w:szCs w:val="24"/>
          <w:lang w:eastAsia="en-US" w:bidi="en-US"/>
        </w:rPr>
        <w:t xml:space="preserve">нкурс проходит заочно на основании сведений, представленных участниками конкурса.  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3.4.</w:t>
      </w:r>
      <w:r>
        <w:rPr>
          <w:sz w:val="24"/>
          <w:szCs w:val="24"/>
          <w:lang w:eastAsia="en-US" w:bidi="en-US"/>
        </w:rPr>
        <w:tab/>
        <w:t>Ответственность за достоверность представленных сведений несет руководитель организации.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3.5.</w:t>
      </w:r>
      <w:r>
        <w:rPr>
          <w:sz w:val="24"/>
          <w:szCs w:val="24"/>
          <w:lang w:eastAsia="en-US" w:bidi="en-US"/>
        </w:rPr>
        <w:tab/>
        <w:t>Претендент не допускается к участию в Конкурсе в следующих случаях:</w:t>
      </w:r>
    </w:p>
    <w:p w:rsidR="00900713" w:rsidRDefault="001C3580">
      <w:pPr>
        <w:ind w:firstLine="747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для участия в Конкурсе представлены не в полном объеме, либо оформлены ненадлежащим образом.</w:t>
      </w:r>
    </w:p>
    <w:p w:rsidR="00900713" w:rsidRDefault="001C3580">
      <w:pPr>
        <w:ind w:firstLine="7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аявка подана лицом, не уполномоченным на осуществление таких действий;</w:t>
      </w:r>
    </w:p>
    <w:p w:rsidR="00900713" w:rsidRDefault="001C3580">
      <w:pPr>
        <w:ind w:firstLine="747"/>
        <w:jc w:val="both"/>
        <w:rPr>
          <w:sz w:val="24"/>
          <w:szCs w:val="24"/>
        </w:rPr>
      </w:pPr>
      <w:r>
        <w:rPr>
          <w:sz w:val="24"/>
          <w:szCs w:val="24"/>
        </w:rPr>
        <w:t>- заявка и документы представлены позже установленного срока приема.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3.5.</w:t>
      </w:r>
      <w:r>
        <w:rPr>
          <w:sz w:val="24"/>
          <w:szCs w:val="24"/>
          <w:lang w:eastAsia="en-US" w:bidi="en-US"/>
        </w:rPr>
        <w:tab/>
      </w:r>
      <w:proofErr w:type="gramStart"/>
      <w:r>
        <w:rPr>
          <w:sz w:val="24"/>
          <w:szCs w:val="24"/>
          <w:lang w:eastAsia="en-US" w:bidi="en-US"/>
        </w:rPr>
        <w:t>Для</w:t>
      </w:r>
      <w:r>
        <w:rPr>
          <w:sz w:val="24"/>
          <w:szCs w:val="24"/>
          <w:lang w:eastAsia="en-US" w:bidi="en-US"/>
        </w:rPr>
        <w:t xml:space="preserve"> участия в Конкурсе  «Лучшая организация работы по охране труда среди организаций Александровского района» организация заполняет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 w:bidi="en-US"/>
        </w:rPr>
        <w:t>заявку на участие в конкурсе на лучшую организацию работы по охране труда в Александровском районе (приложение №2), таблицу пок</w:t>
      </w:r>
      <w:r>
        <w:rPr>
          <w:sz w:val="24"/>
          <w:szCs w:val="24"/>
          <w:lang w:eastAsia="en-US" w:bidi="en-US"/>
        </w:rPr>
        <w:t xml:space="preserve">азателей состояния условий и охраны труда в организации-участнике конкурса на лучшую организацию работы по охране труда в Александровском районе (приложение №3). </w:t>
      </w:r>
      <w:proofErr w:type="gramEnd"/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Данные документы удостоверяются подписью руководителя организации либо лица, им уполномоченно</w:t>
      </w:r>
      <w:r>
        <w:rPr>
          <w:sz w:val="24"/>
          <w:szCs w:val="24"/>
          <w:lang w:eastAsia="en-US" w:bidi="en-US"/>
        </w:rPr>
        <w:t xml:space="preserve">го, а также подписью председателя профсоюзного комитета (иного уполномоченного работниками представительного органа), и направляются в Комиссию по проведению Конкурса. </w:t>
      </w:r>
    </w:p>
    <w:p w:rsidR="00900713" w:rsidRDefault="001C3580">
      <w:pPr>
        <w:tabs>
          <w:tab w:val="left" w:pos="709"/>
        </w:tabs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ab/>
        <w:t xml:space="preserve">3.6. Пакет документов для участия в Конкурсе принимается Комиссией с 11 декабря по 23 </w:t>
      </w:r>
      <w:r>
        <w:rPr>
          <w:sz w:val="24"/>
          <w:szCs w:val="24"/>
          <w:lang w:eastAsia="en-US" w:bidi="en-US"/>
        </w:rPr>
        <w:t>декабря 2020 года. Заявки и документы, представленные позже установленного срока, не принимаются.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3.7.</w:t>
      </w:r>
      <w:r>
        <w:rPr>
          <w:sz w:val="24"/>
          <w:szCs w:val="24"/>
          <w:lang w:eastAsia="en-US" w:bidi="en-US"/>
        </w:rPr>
        <w:tab/>
        <w:t>Комиссия принимает меры по обеспечению сохранности представленных претендентами заявок на участие в Конкурсе и прилагаемых к ним документов, а также конф</w:t>
      </w:r>
      <w:r>
        <w:rPr>
          <w:sz w:val="24"/>
          <w:szCs w:val="24"/>
          <w:lang w:eastAsia="en-US" w:bidi="en-US"/>
        </w:rPr>
        <w:t>иденциальности сведений о лицах, подавших заявки, и содержания представленных ими документов.</w:t>
      </w:r>
    </w:p>
    <w:p w:rsidR="00900713" w:rsidRDefault="00900713">
      <w:pPr>
        <w:widowControl w:val="0"/>
        <w:ind w:firstLine="720"/>
        <w:jc w:val="both"/>
        <w:rPr>
          <w:i/>
          <w:sz w:val="24"/>
          <w:szCs w:val="24"/>
          <w:lang w:eastAsia="en-US" w:bidi="en-US"/>
        </w:rPr>
      </w:pPr>
    </w:p>
    <w:p w:rsidR="00900713" w:rsidRDefault="001C3580">
      <w:pPr>
        <w:widowControl w:val="0"/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4. Сроки и порядок подведение итогов Конкурса 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4.1.</w:t>
      </w:r>
      <w:r>
        <w:rPr>
          <w:sz w:val="24"/>
          <w:szCs w:val="24"/>
          <w:lang w:eastAsia="en-US" w:bidi="en-US"/>
        </w:rPr>
        <w:tab/>
        <w:t>Итоги Конкурса подводятся до 28 декабря 2020 года.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lastRenderedPageBreak/>
        <w:t>4.2. Победители Конкурса по номинации среди организаций оп</w:t>
      </w:r>
      <w:r>
        <w:rPr>
          <w:sz w:val="24"/>
          <w:szCs w:val="24"/>
          <w:lang w:eastAsia="en-US" w:bidi="en-US"/>
        </w:rPr>
        <w:t>ределяются Комиссией путем подсчета количества баллов, набранных организацией - участником Конкурса, на основании Таблицы оценочных показателей (Приложение № 3).</w:t>
      </w:r>
    </w:p>
    <w:p w:rsidR="00900713" w:rsidRDefault="001C3580">
      <w:pPr>
        <w:tabs>
          <w:tab w:val="left" w:pos="1260"/>
        </w:tabs>
        <w:ind w:firstLine="720"/>
        <w:jc w:val="both"/>
        <w:rPr>
          <w:color w:val="000000"/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4.3.</w:t>
      </w:r>
      <w:r>
        <w:rPr>
          <w:sz w:val="24"/>
          <w:szCs w:val="24"/>
          <w:lang w:eastAsia="en-US" w:bidi="en-US"/>
        </w:rPr>
        <w:tab/>
      </w:r>
      <w:r>
        <w:rPr>
          <w:color w:val="000000"/>
          <w:sz w:val="24"/>
          <w:szCs w:val="24"/>
          <w:lang w:eastAsia="en-US" w:bidi="en-US"/>
        </w:rPr>
        <w:t>Решение конкурсной Комиссии принимается открытым голосованием на заседании конкурсной Комиссии.</w:t>
      </w:r>
      <w:r>
        <w:rPr>
          <w:sz w:val="24"/>
          <w:szCs w:val="24"/>
          <w:lang w:eastAsia="en-US" w:bidi="en-US"/>
        </w:rPr>
        <w:t xml:space="preserve"> Заседание Комиссии считается правомочным, если в нем приняло участие не менее 3 членов Комиссии.</w:t>
      </w:r>
      <w:r>
        <w:rPr>
          <w:color w:val="000000"/>
          <w:sz w:val="24"/>
          <w:szCs w:val="24"/>
          <w:lang w:eastAsia="en-US" w:bidi="en-US"/>
        </w:rPr>
        <w:t xml:space="preserve"> Решение конкурсной Комиссии считается принятым, если оно получи</w:t>
      </w:r>
      <w:r>
        <w:rPr>
          <w:color w:val="000000"/>
          <w:sz w:val="24"/>
          <w:szCs w:val="24"/>
          <w:lang w:eastAsia="en-US" w:bidi="en-US"/>
        </w:rPr>
        <w:t xml:space="preserve">ло простое большинство голосов присутствующих на заседании членов конкурсной комиссии. </w:t>
      </w:r>
    </w:p>
    <w:p w:rsidR="00900713" w:rsidRDefault="001C3580">
      <w:pPr>
        <w:tabs>
          <w:tab w:val="left" w:pos="1260"/>
        </w:tabs>
        <w:ind w:firstLine="720"/>
        <w:jc w:val="both"/>
        <w:rPr>
          <w:color w:val="000000"/>
          <w:sz w:val="24"/>
          <w:szCs w:val="24"/>
          <w:lang w:eastAsia="en-US" w:bidi="en-US"/>
        </w:rPr>
      </w:pPr>
      <w:r>
        <w:rPr>
          <w:color w:val="000000"/>
          <w:sz w:val="24"/>
          <w:szCs w:val="24"/>
          <w:lang w:eastAsia="en-US" w:bidi="en-US"/>
        </w:rPr>
        <w:t>Решение конкурсной Комиссии оформляется протоколом.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4.4.</w:t>
      </w:r>
      <w:r>
        <w:rPr>
          <w:sz w:val="24"/>
          <w:szCs w:val="24"/>
          <w:lang w:eastAsia="en-US" w:bidi="en-US"/>
        </w:rPr>
        <w:tab/>
        <w:t xml:space="preserve">Конкурсные материалы участникам не </w:t>
      </w:r>
      <w:proofErr w:type="gramStart"/>
      <w:r>
        <w:rPr>
          <w:sz w:val="24"/>
          <w:szCs w:val="24"/>
          <w:lang w:eastAsia="en-US" w:bidi="en-US"/>
        </w:rPr>
        <w:t>возвращаются и третьим лицам не предоставляются</w:t>
      </w:r>
      <w:proofErr w:type="gramEnd"/>
      <w:r>
        <w:rPr>
          <w:sz w:val="24"/>
          <w:szCs w:val="24"/>
          <w:lang w:eastAsia="en-US" w:bidi="en-US"/>
        </w:rPr>
        <w:t>.</w:t>
      </w:r>
    </w:p>
    <w:p w:rsidR="00900713" w:rsidRDefault="001C3580">
      <w:pPr>
        <w:tabs>
          <w:tab w:val="left" w:pos="0"/>
        </w:tabs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ab/>
      </w:r>
    </w:p>
    <w:p w:rsidR="00900713" w:rsidRDefault="001C3580">
      <w:pPr>
        <w:tabs>
          <w:tab w:val="left" w:pos="0"/>
        </w:tabs>
        <w:jc w:val="center"/>
        <w:rPr>
          <w:color w:val="000000"/>
          <w:sz w:val="24"/>
          <w:szCs w:val="24"/>
          <w:lang w:eastAsia="en-US" w:bidi="en-US"/>
        </w:rPr>
      </w:pPr>
      <w:r>
        <w:rPr>
          <w:color w:val="000000"/>
          <w:sz w:val="24"/>
          <w:szCs w:val="24"/>
          <w:lang w:eastAsia="en-US" w:bidi="en-US"/>
        </w:rPr>
        <w:t>5. Порядок определения по</w:t>
      </w:r>
      <w:r>
        <w:rPr>
          <w:color w:val="000000"/>
          <w:sz w:val="24"/>
          <w:szCs w:val="24"/>
          <w:lang w:eastAsia="en-US" w:bidi="en-US"/>
        </w:rPr>
        <w:t>бедителей конкурса</w:t>
      </w:r>
    </w:p>
    <w:p w:rsidR="00900713" w:rsidRDefault="001C3580">
      <w:pPr>
        <w:tabs>
          <w:tab w:val="left" w:pos="1260"/>
        </w:tabs>
        <w:ind w:firstLine="720"/>
        <w:jc w:val="both"/>
        <w:rPr>
          <w:color w:val="000000"/>
          <w:sz w:val="24"/>
          <w:szCs w:val="24"/>
          <w:lang w:eastAsia="en-US" w:bidi="en-US"/>
        </w:rPr>
      </w:pPr>
      <w:r>
        <w:rPr>
          <w:color w:val="000000"/>
          <w:sz w:val="24"/>
          <w:szCs w:val="24"/>
          <w:lang w:eastAsia="en-US" w:bidi="en-US"/>
        </w:rPr>
        <w:t>5.1.</w:t>
      </w:r>
      <w:r>
        <w:rPr>
          <w:color w:val="000000"/>
          <w:sz w:val="24"/>
          <w:szCs w:val="24"/>
          <w:lang w:eastAsia="en-US" w:bidi="en-US"/>
        </w:rPr>
        <w:tab/>
        <w:t>При подведении итогов Конкурса среди организаций учитываются следующие критерии: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общие сведения об организации;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показатели, характеризующие организацию работ по охране труда в организации;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создание и функционирование системы у</w:t>
      </w:r>
      <w:r>
        <w:rPr>
          <w:sz w:val="24"/>
          <w:szCs w:val="24"/>
          <w:lang w:eastAsia="en-US" w:bidi="en-US"/>
        </w:rPr>
        <w:t>правления охраной труда;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показатели производственного травматизма, профессиональной заболеваемости, аварийности. 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5.2. Эффективность системы управления охраной труда в организации оцениваются по уровню производственного травматизма, по состоянию условий </w:t>
      </w:r>
      <w:r>
        <w:rPr>
          <w:sz w:val="24"/>
          <w:szCs w:val="24"/>
          <w:lang w:eastAsia="en-US" w:bidi="en-US"/>
        </w:rPr>
        <w:t>труда, соответствию квалификации специалиста по охране труда установленным требованиям, а также по основным итогам реализации регламентируемых Трудовым кодексом Российской Федерации обязанностей работодателя по обеспечению безопасных условий и охраны труда</w:t>
      </w:r>
      <w:r>
        <w:rPr>
          <w:sz w:val="24"/>
          <w:szCs w:val="24"/>
          <w:lang w:eastAsia="en-US" w:bidi="en-US"/>
        </w:rPr>
        <w:t>.</w:t>
      </w:r>
    </w:p>
    <w:p w:rsidR="00900713" w:rsidRDefault="001C3580">
      <w:pPr>
        <w:tabs>
          <w:tab w:val="left" w:pos="709"/>
        </w:tabs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ab/>
      </w:r>
    </w:p>
    <w:p w:rsidR="00900713" w:rsidRDefault="001C3580">
      <w:pPr>
        <w:tabs>
          <w:tab w:val="left" w:pos="1260"/>
          <w:tab w:val="left" w:pos="2127"/>
        </w:tabs>
        <w:ind w:firstLine="720"/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6. Награждение победителей конкурса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6.1.</w:t>
      </w:r>
      <w:r>
        <w:rPr>
          <w:sz w:val="24"/>
          <w:szCs w:val="24"/>
          <w:lang w:eastAsia="en-US" w:bidi="en-US"/>
        </w:rPr>
        <w:tab/>
        <w:t>Победители Конкурса награждаются Благодарственными письмами Администрации Александровского района Томской области.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6.2.</w:t>
      </w:r>
      <w:r>
        <w:rPr>
          <w:sz w:val="24"/>
          <w:szCs w:val="24"/>
          <w:lang w:eastAsia="en-US" w:bidi="en-US"/>
        </w:rPr>
        <w:tab/>
        <w:t xml:space="preserve">Дополнительно комиссией по проведению Конкурса могут быть </w:t>
      </w:r>
      <w:proofErr w:type="gramStart"/>
      <w:r>
        <w:rPr>
          <w:sz w:val="24"/>
          <w:szCs w:val="24"/>
          <w:lang w:eastAsia="en-US" w:bidi="en-US"/>
        </w:rPr>
        <w:t>определены и отмечены</w:t>
      </w:r>
      <w:proofErr w:type="gramEnd"/>
      <w:r>
        <w:rPr>
          <w:sz w:val="24"/>
          <w:szCs w:val="24"/>
          <w:lang w:eastAsia="en-US" w:bidi="en-US"/>
        </w:rPr>
        <w:t xml:space="preserve"> участники, достигшие высоких результатов в организации работы по охране труда.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6.3. Победители и призеры Конкурса имеют право использовать упоминания о полученных наградах.</w:t>
      </w:r>
    </w:p>
    <w:p w:rsidR="00900713" w:rsidRDefault="001C3580">
      <w:pPr>
        <w:tabs>
          <w:tab w:val="left" w:pos="1260"/>
        </w:tabs>
        <w:ind w:firstLine="72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6.4. Информация о проведении Конкурса, его итогах и победителях Конкурса </w:t>
      </w:r>
      <w:proofErr w:type="gramStart"/>
      <w:r>
        <w:rPr>
          <w:sz w:val="24"/>
          <w:szCs w:val="24"/>
          <w:lang w:eastAsia="en-US" w:bidi="en-US"/>
        </w:rPr>
        <w:t>размещает</w:t>
      </w:r>
      <w:r>
        <w:rPr>
          <w:sz w:val="24"/>
          <w:szCs w:val="24"/>
          <w:lang w:eastAsia="en-US" w:bidi="en-US"/>
        </w:rPr>
        <w:t>ся на официальном сайте органов местного самоуправления Александровского района и публикуется</w:t>
      </w:r>
      <w:proofErr w:type="gramEnd"/>
      <w:r>
        <w:rPr>
          <w:sz w:val="24"/>
          <w:szCs w:val="24"/>
          <w:lang w:eastAsia="en-US" w:bidi="en-US"/>
        </w:rPr>
        <w:t xml:space="preserve"> в средствах массовой информации – газете «Северянка».</w:t>
      </w:r>
    </w:p>
    <w:p w:rsidR="00900713" w:rsidRDefault="001C3580">
      <w:pPr>
        <w:jc w:val="right"/>
        <w:rPr>
          <w:szCs w:val="20"/>
          <w:lang w:eastAsia="en-US" w:bidi="en-US"/>
        </w:rPr>
      </w:pPr>
      <w:r>
        <w:rPr>
          <w:sz w:val="24"/>
          <w:szCs w:val="24"/>
          <w:lang w:eastAsia="en-US" w:bidi="en-US"/>
        </w:rPr>
        <w:br w:type="page"/>
      </w:r>
      <w:r>
        <w:rPr>
          <w:szCs w:val="20"/>
          <w:lang w:eastAsia="en-US" w:bidi="en-US"/>
        </w:rPr>
        <w:lastRenderedPageBreak/>
        <w:t xml:space="preserve">Приложение № 2 </w:t>
      </w:r>
    </w:p>
    <w:p w:rsidR="00900713" w:rsidRDefault="001C3580">
      <w:pPr>
        <w:jc w:val="right"/>
        <w:rPr>
          <w:szCs w:val="20"/>
          <w:lang w:eastAsia="en-US" w:bidi="en-US"/>
        </w:rPr>
      </w:pPr>
      <w:r>
        <w:rPr>
          <w:szCs w:val="20"/>
          <w:lang w:eastAsia="en-US" w:bidi="en-US"/>
        </w:rPr>
        <w:t xml:space="preserve">к постановлению  Администрации Александровского района </w:t>
      </w:r>
    </w:p>
    <w:p w:rsidR="00900713" w:rsidRDefault="001C3580">
      <w:pPr>
        <w:jc w:val="right"/>
        <w:rPr>
          <w:szCs w:val="20"/>
          <w:lang w:eastAsia="en-US" w:bidi="en-US"/>
        </w:rPr>
      </w:pPr>
      <w:r>
        <w:rPr>
          <w:szCs w:val="20"/>
          <w:lang w:eastAsia="en-US" w:bidi="en-US"/>
        </w:rPr>
        <w:t>Томской области от 09.12.2020 № 118</w:t>
      </w:r>
      <w:r>
        <w:rPr>
          <w:szCs w:val="20"/>
          <w:lang w:eastAsia="en-US" w:bidi="en-US"/>
        </w:rPr>
        <w:t xml:space="preserve">5 </w:t>
      </w:r>
    </w:p>
    <w:p w:rsidR="00900713" w:rsidRDefault="00900713">
      <w:pPr>
        <w:ind w:left="5040"/>
        <w:jc w:val="center"/>
        <w:rPr>
          <w:sz w:val="28"/>
          <w:lang w:eastAsia="en-US" w:bidi="en-US"/>
        </w:rPr>
      </w:pPr>
    </w:p>
    <w:p w:rsidR="00900713" w:rsidRDefault="001C3580">
      <w:pPr>
        <w:ind w:left="5040"/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В комиссию по проведению </w:t>
      </w:r>
    </w:p>
    <w:p w:rsidR="00900713" w:rsidRDefault="001C3580">
      <w:pPr>
        <w:ind w:left="5040"/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конкурса по охране труда </w:t>
      </w:r>
    </w:p>
    <w:p w:rsidR="00900713" w:rsidRDefault="00900713">
      <w:pPr>
        <w:jc w:val="center"/>
        <w:rPr>
          <w:sz w:val="24"/>
          <w:szCs w:val="24"/>
          <w:lang w:eastAsia="en-US" w:bidi="en-US"/>
        </w:rPr>
      </w:pPr>
    </w:p>
    <w:p w:rsidR="00900713" w:rsidRDefault="001C3580">
      <w:pPr>
        <w:jc w:val="center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 xml:space="preserve">Заявка </w:t>
      </w:r>
    </w:p>
    <w:p w:rsidR="00900713" w:rsidRDefault="001C3580">
      <w:pPr>
        <w:jc w:val="center"/>
        <w:rPr>
          <w:b/>
          <w:sz w:val="24"/>
          <w:szCs w:val="24"/>
          <w:lang w:eastAsia="en-US" w:bidi="en-US"/>
        </w:rPr>
      </w:pPr>
      <w:proofErr w:type="gramStart"/>
      <w:r>
        <w:rPr>
          <w:b/>
          <w:sz w:val="24"/>
          <w:szCs w:val="24"/>
          <w:lang w:eastAsia="en-US" w:bidi="en-US"/>
        </w:rPr>
        <w:t>на участие в конкурсе на лучшую организацию работы по охране труда в Александровском</w:t>
      </w:r>
      <w:proofErr w:type="gramEnd"/>
      <w:r>
        <w:rPr>
          <w:b/>
          <w:sz w:val="24"/>
          <w:szCs w:val="24"/>
          <w:lang w:eastAsia="en-US" w:bidi="en-US"/>
        </w:rPr>
        <w:t xml:space="preserve"> районе</w:t>
      </w:r>
    </w:p>
    <w:p w:rsidR="00900713" w:rsidRDefault="001C3580">
      <w:pPr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(заполняется на бланке организации)*</w:t>
      </w:r>
    </w:p>
    <w:p w:rsidR="00900713" w:rsidRDefault="00900713">
      <w:pPr>
        <w:jc w:val="both"/>
        <w:rPr>
          <w:sz w:val="24"/>
          <w:szCs w:val="24"/>
          <w:lang w:eastAsia="en-US" w:bidi="en-US"/>
        </w:rPr>
      </w:pP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Прошу зарегистрировать ______________________________________</w:t>
      </w:r>
      <w:r>
        <w:rPr>
          <w:sz w:val="24"/>
          <w:szCs w:val="24"/>
          <w:lang w:eastAsia="en-US" w:bidi="en-US"/>
        </w:rPr>
        <w:t xml:space="preserve">_________________, </w:t>
      </w:r>
    </w:p>
    <w:p w:rsidR="00900713" w:rsidRDefault="001C3580">
      <w:pPr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                                                   (указывается полное наименование организации)</w:t>
      </w: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расположенную________________________________________________________________</w:t>
      </w:r>
    </w:p>
    <w:p w:rsidR="00900713" w:rsidRDefault="001C3580">
      <w:pPr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(фактический и юридический адрес организации, ОКВЭД, тел./факс, эл. почта)</w:t>
      </w:r>
    </w:p>
    <w:p w:rsidR="00900713" w:rsidRDefault="00900713">
      <w:pPr>
        <w:jc w:val="both"/>
        <w:rPr>
          <w:sz w:val="24"/>
          <w:szCs w:val="24"/>
          <w:lang w:eastAsia="en-US" w:bidi="en-US"/>
        </w:rPr>
      </w:pP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в качестве участника конкурса на лучшую организацию работы по охране труда в Александровском районе</w:t>
      </w: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                                             </w:t>
      </w: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Контактное лицо от организации: </w:t>
      </w: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Фамилия, имя, отчество, должность</w:t>
      </w: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Телефон: код______ номер_________ </w:t>
      </w:r>
      <w:proofErr w:type="spellStart"/>
      <w:r>
        <w:rPr>
          <w:sz w:val="24"/>
          <w:szCs w:val="24"/>
          <w:lang w:eastAsia="en-US" w:bidi="en-US"/>
        </w:rPr>
        <w:t>Моб</w:t>
      </w:r>
      <w:proofErr w:type="gramStart"/>
      <w:r>
        <w:rPr>
          <w:sz w:val="24"/>
          <w:szCs w:val="24"/>
          <w:lang w:eastAsia="en-US" w:bidi="en-US"/>
        </w:rPr>
        <w:t>.т</w:t>
      </w:r>
      <w:proofErr w:type="gramEnd"/>
      <w:r>
        <w:rPr>
          <w:sz w:val="24"/>
          <w:szCs w:val="24"/>
          <w:lang w:eastAsia="en-US" w:bidi="en-US"/>
        </w:rPr>
        <w:t>ел</w:t>
      </w:r>
      <w:proofErr w:type="spellEnd"/>
      <w:r>
        <w:rPr>
          <w:sz w:val="24"/>
          <w:szCs w:val="24"/>
          <w:lang w:eastAsia="en-US" w:bidi="en-US"/>
        </w:rPr>
        <w:t>. ____________</w:t>
      </w:r>
    </w:p>
    <w:p w:rsidR="00900713" w:rsidRDefault="00900713">
      <w:pPr>
        <w:jc w:val="both"/>
        <w:rPr>
          <w:sz w:val="24"/>
          <w:szCs w:val="24"/>
          <w:lang w:eastAsia="en-US" w:bidi="en-US"/>
        </w:rPr>
      </w:pPr>
    </w:p>
    <w:p w:rsidR="00900713" w:rsidRDefault="00900713">
      <w:pPr>
        <w:jc w:val="both"/>
        <w:rPr>
          <w:sz w:val="24"/>
          <w:szCs w:val="24"/>
          <w:lang w:eastAsia="en-US" w:bidi="en-US"/>
        </w:rPr>
      </w:pP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Руководитель организации _________________________________________</w:t>
      </w: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                                                                                              </w:t>
      </w:r>
      <w:r>
        <w:rPr>
          <w:sz w:val="24"/>
          <w:szCs w:val="24"/>
          <w:lang w:eastAsia="en-US" w:bidi="en-US"/>
        </w:rPr>
        <w:t xml:space="preserve">           (Ф.И.О., подпись, дата)</w:t>
      </w:r>
    </w:p>
    <w:p w:rsidR="00900713" w:rsidRDefault="001C3580">
      <w:pPr>
        <w:jc w:val="both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М.П.</w:t>
      </w:r>
    </w:p>
    <w:p w:rsidR="00900713" w:rsidRDefault="00900713">
      <w:pPr>
        <w:jc w:val="both"/>
        <w:rPr>
          <w:sz w:val="24"/>
          <w:szCs w:val="24"/>
          <w:lang w:eastAsia="en-US" w:bidi="en-US"/>
        </w:rPr>
      </w:pP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Председатель профсоюзного комитета (иного уполномоченного работниками представительного органа)______________________________</w:t>
      </w: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                                                                                       </w:t>
      </w:r>
      <w:r>
        <w:rPr>
          <w:sz w:val="24"/>
          <w:szCs w:val="24"/>
          <w:lang w:eastAsia="en-US" w:bidi="en-US"/>
        </w:rPr>
        <w:t xml:space="preserve">                   (Ф.И.О., подпись, дата)</w:t>
      </w:r>
    </w:p>
    <w:p w:rsidR="00900713" w:rsidRDefault="00900713">
      <w:pPr>
        <w:jc w:val="both"/>
        <w:rPr>
          <w:sz w:val="24"/>
          <w:szCs w:val="24"/>
          <w:lang w:eastAsia="en-US" w:bidi="en-US"/>
        </w:rPr>
      </w:pPr>
    </w:p>
    <w:p w:rsidR="00900713" w:rsidRDefault="001C3580">
      <w:pPr>
        <w:jc w:val="both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М.П.</w:t>
      </w:r>
    </w:p>
    <w:p w:rsidR="00900713" w:rsidRDefault="00900713">
      <w:pPr>
        <w:jc w:val="right"/>
        <w:rPr>
          <w:sz w:val="28"/>
          <w:lang w:eastAsia="en-US" w:bidi="en-US"/>
        </w:rPr>
      </w:pPr>
    </w:p>
    <w:p w:rsidR="00900713" w:rsidRDefault="001C3580">
      <w:pPr>
        <w:jc w:val="right"/>
        <w:rPr>
          <w:szCs w:val="20"/>
          <w:lang w:eastAsia="en-US" w:bidi="en-US"/>
        </w:rPr>
      </w:pPr>
      <w:r>
        <w:rPr>
          <w:lang w:eastAsia="en-US" w:bidi="en-US"/>
        </w:rPr>
        <w:t>*- заявка и пакет документов на конкурс направляются организациями по адресу: с. Александровское, ул. Ленина, д.8, Администрация Александровского района Томской области</w:t>
      </w:r>
      <w:r>
        <w:rPr>
          <w:lang w:eastAsia="en-US" w:bidi="en-US"/>
        </w:rPr>
        <w:br w:type="page"/>
      </w:r>
      <w:r>
        <w:rPr>
          <w:szCs w:val="20"/>
          <w:lang w:eastAsia="en-US" w:bidi="en-US"/>
        </w:rPr>
        <w:lastRenderedPageBreak/>
        <w:t xml:space="preserve">Приложение №3 </w:t>
      </w:r>
    </w:p>
    <w:p w:rsidR="00900713" w:rsidRDefault="001C3580">
      <w:pPr>
        <w:jc w:val="right"/>
        <w:rPr>
          <w:szCs w:val="20"/>
          <w:lang w:eastAsia="en-US" w:bidi="en-US"/>
        </w:rPr>
      </w:pPr>
      <w:r>
        <w:rPr>
          <w:szCs w:val="20"/>
          <w:lang w:eastAsia="en-US" w:bidi="en-US"/>
        </w:rPr>
        <w:t>к постановлению  Админ</w:t>
      </w:r>
      <w:r>
        <w:rPr>
          <w:szCs w:val="20"/>
          <w:lang w:eastAsia="en-US" w:bidi="en-US"/>
        </w:rPr>
        <w:t xml:space="preserve">истрации Александровского района </w:t>
      </w:r>
    </w:p>
    <w:p w:rsidR="00900713" w:rsidRDefault="001C3580">
      <w:pPr>
        <w:jc w:val="right"/>
        <w:rPr>
          <w:szCs w:val="20"/>
          <w:lang w:eastAsia="en-US" w:bidi="en-US"/>
        </w:rPr>
      </w:pPr>
      <w:r>
        <w:rPr>
          <w:szCs w:val="20"/>
          <w:lang w:eastAsia="en-US" w:bidi="en-US"/>
        </w:rPr>
        <w:t>Томской области от 09.12.2020 №1185</w:t>
      </w:r>
      <w:r>
        <w:rPr>
          <w:sz w:val="24"/>
          <w:szCs w:val="24"/>
          <w:lang w:eastAsia="en-US" w:bidi="en-US"/>
        </w:rPr>
        <w:t xml:space="preserve"> </w:t>
      </w:r>
    </w:p>
    <w:p w:rsidR="00900713" w:rsidRDefault="00900713">
      <w:pPr>
        <w:rPr>
          <w:lang w:eastAsia="en-US" w:bidi="en-US"/>
        </w:rPr>
      </w:pPr>
    </w:p>
    <w:p w:rsidR="00900713" w:rsidRDefault="001C3580">
      <w:pPr>
        <w:jc w:val="center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Таблица показателей</w:t>
      </w:r>
    </w:p>
    <w:p w:rsidR="00900713" w:rsidRDefault="001C3580">
      <w:pPr>
        <w:jc w:val="center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 xml:space="preserve">состояния условий и охраны труда в организации-участнике конкурса на лучшую организацию работы по охране труда в Александровском районе </w:t>
      </w:r>
    </w:p>
    <w:p w:rsidR="00900713" w:rsidRDefault="00900713">
      <w:pPr>
        <w:rPr>
          <w:b/>
          <w:sz w:val="24"/>
          <w:szCs w:val="24"/>
          <w:lang w:eastAsia="en-US" w:bidi="en-US"/>
        </w:rPr>
      </w:pPr>
    </w:p>
    <w:p w:rsidR="00900713" w:rsidRDefault="001C3580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__________________________</w:t>
      </w:r>
      <w:r>
        <w:rPr>
          <w:sz w:val="24"/>
          <w:szCs w:val="24"/>
          <w:lang w:eastAsia="en-US" w:bidi="en-US"/>
        </w:rPr>
        <w:t>___________________________________________________</w:t>
      </w:r>
    </w:p>
    <w:p w:rsidR="00900713" w:rsidRDefault="001C3580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val="en-US" w:eastAsia="en-US" w:bidi="en-US"/>
        </w:rPr>
        <w:t>I</w:t>
      </w:r>
      <w:r>
        <w:rPr>
          <w:sz w:val="24"/>
          <w:szCs w:val="24"/>
          <w:lang w:eastAsia="en-US" w:bidi="en-US"/>
        </w:rPr>
        <w:t>. Общие сведения</w:t>
      </w:r>
    </w:p>
    <w:p w:rsidR="00900713" w:rsidRDefault="001C3580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Вид собственности _____________________________________________________________</w:t>
      </w:r>
    </w:p>
    <w:p w:rsidR="00900713" w:rsidRDefault="001C3580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Вид деятельности   _____________________________________________________________</w:t>
      </w:r>
    </w:p>
    <w:p w:rsidR="00900713" w:rsidRDefault="001C3580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Основные виды </w:t>
      </w:r>
      <w:proofErr w:type="gramStart"/>
      <w:r>
        <w:rPr>
          <w:sz w:val="24"/>
          <w:szCs w:val="24"/>
          <w:lang w:eastAsia="en-US" w:bidi="en-US"/>
        </w:rPr>
        <w:t>выполняемых</w:t>
      </w:r>
      <w:proofErr w:type="gramEnd"/>
      <w:r>
        <w:rPr>
          <w:sz w:val="24"/>
          <w:szCs w:val="24"/>
          <w:lang w:eastAsia="en-US" w:bidi="en-US"/>
        </w:rPr>
        <w:t xml:space="preserve"> работ ______________________________________________</w:t>
      </w:r>
    </w:p>
    <w:p w:rsidR="00900713" w:rsidRDefault="00900713">
      <w:pPr>
        <w:rPr>
          <w:sz w:val="24"/>
          <w:szCs w:val="24"/>
          <w:lang w:eastAsia="en-US" w:bidi="en-US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415"/>
        <w:gridCol w:w="1026"/>
        <w:gridCol w:w="850"/>
        <w:gridCol w:w="900"/>
      </w:tblGrid>
      <w:tr w:rsidR="00900713">
        <w:trPr>
          <w:tblHeader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proofErr w:type="gramStart"/>
            <w:r>
              <w:rPr>
                <w:sz w:val="22"/>
                <w:lang w:eastAsia="en-US" w:bidi="en-US"/>
              </w:rPr>
              <w:t>п</w:t>
            </w:r>
            <w:proofErr w:type="gramEnd"/>
            <w:r>
              <w:rPr>
                <w:sz w:val="22"/>
                <w:lang w:eastAsia="en-US" w:bidi="en-US"/>
              </w:rPr>
              <w:t>/п</w:t>
            </w:r>
          </w:p>
        </w:tc>
        <w:tc>
          <w:tcPr>
            <w:tcW w:w="6415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Перечень показателей</w:t>
            </w:r>
          </w:p>
        </w:tc>
        <w:tc>
          <w:tcPr>
            <w:tcW w:w="1026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ind w:left="-23" w:right="-7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Данные  на 01.01.2019 </w:t>
            </w:r>
          </w:p>
        </w:tc>
        <w:tc>
          <w:tcPr>
            <w:tcW w:w="85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Данные  на 01.01.2020</w:t>
            </w: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ind w:left="-103" w:right="-108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Количество</w:t>
            </w:r>
            <w:r>
              <w:rPr>
                <w:sz w:val="22"/>
                <w:lang w:eastAsia="en-US" w:bidi="en-US"/>
              </w:rPr>
              <w:br/>
              <w:t>баллов</w:t>
            </w:r>
          </w:p>
        </w:tc>
      </w:tr>
      <w:tr w:rsidR="00900713">
        <w:tc>
          <w:tcPr>
            <w:tcW w:w="10008" w:type="dxa"/>
            <w:gridSpan w:val="5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 Общие сведения об организации</w:t>
            </w:r>
          </w:p>
        </w:tc>
      </w:tr>
      <w:tr w:rsidR="00900713"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1.1.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Среднесписочная численность работников, человек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c>
          <w:tcPr>
            <w:tcW w:w="817" w:type="dxa"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1.1.1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Из них:</w:t>
            </w:r>
          </w:p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руководителей и специалистов, чел.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1.1.2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работников рабочих профессий, чел.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  <w:vMerge w:val="restart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1.2.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proofErr w:type="gramStart"/>
            <w:r>
              <w:rPr>
                <w:sz w:val="22"/>
                <w:lang w:eastAsia="en-US" w:bidi="en-US"/>
              </w:rPr>
              <w:t>Занятые</w:t>
            </w:r>
            <w:proofErr w:type="gramEnd"/>
            <w:r>
              <w:rPr>
                <w:sz w:val="22"/>
                <w:lang w:eastAsia="en-US" w:bidi="en-US"/>
              </w:rPr>
              <w:t xml:space="preserve"> в условиях труда, не отвечающих санитарно-гигиеническим нормам</w:t>
            </w:r>
            <w:r>
              <w:rPr>
                <w:color w:val="FF0000"/>
                <w:sz w:val="22"/>
                <w:lang w:eastAsia="en-US" w:bidi="en-US"/>
              </w:rPr>
              <w:t xml:space="preserve"> </w:t>
            </w:r>
            <w:r>
              <w:rPr>
                <w:sz w:val="22"/>
                <w:lang w:eastAsia="en-US" w:bidi="en-US"/>
              </w:rPr>
              <w:t>(количество работников, занятых на работах с вредными и/или опасными условиями труда):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человек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-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</w:t>
            </w:r>
            <w:proofErr w:type="gramStart"/>
            <w:r>
              <w:rPr>
                <w:sz w:val="22"/>
                <w:lang w:eastAsia="en-US" w:bidi="en-US"/>
              </w:rPr>
              <w:t>к</w:t>
            </w:r>
            <w:proofErr w:type="gramEnd"/>
            <w:r>
              <w:rPr>
                <w:sz w:val="22"/>
                <w:lang w:eastAsia="en-US" w:bidi="en-US"/>
              </w:rPr>
              <w:t xml:space="preserve"> среднесписочной численности работников 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 w:val="restart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1.3.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работников, работающих на оборудовании, не отвечающем требованиям безопасности: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человек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-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</w:t>
            </w:r>
            <w:proofErr w:type="gramStart"/>
            <w:r>
              <w:rPr>
                <w:sz w:val="22"/>
                <w:lang w:eastAsia="en-US" w:bidi="en-US"/>
              </w:rPr>
              <w:t>к</w:t>
            </w:r>
            <w:proofErr w:type="gramEnd"/>
            <w:r>
              <w:rPr>
                <w:sz w:val="22"/>
                <w:lang w:eastAsia="en-US" w:bidi="en-US"/>
              </w:rPr>
              <w:t xml:space="preserve"> среднесписочной численности работников 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10008" w:type="dxa"/>
            <w:gridSpan w:val="5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 Показатели, характеризующие организацию работ по охране труда в организации</w:t>
            </w: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нормативного документа, регламентирующего систему управления охраной труда в организации (да (</w:t>
            </w:r>
            <w:r>
              <w:rPr>
                <w:b/>
                <w:sz w:val="22"/>
                <w:lang w:eastAsia="en-US" w:bidi="en-US"/>
              </w:rPr>
              <w:t>копия представляется в комиссию)/</w:t>
            </w:r>
            <w:r>
              <w:rPr>
                <w:sz w:val="22"/>
                <w:lang w:eastAsia="en-US" w:bidi="en-US"/>
              </w:rPr>
              <w:t xml:space="preserve">нет) 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2.2.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Определение документально оформленных полномочий, обязанностей и ответственности руководителей разного уровня и других категорий работников (да/нет)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2.3.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руководителей и специалистов, подлежащих обучению и проверке знаний по охране труда, чел.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2.3.1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Охват обучением по охране труда руководителей и специалистов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от их общей численности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2.4.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работников рабочих профессий, подлежащих обучению и проверке знаний по охране труда, чел.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2.4.1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Охват обучением по охране труда работников рабочих профессий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от их общей численности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2.5.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Охват инструктажем по охране труда работников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от их общей численности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 w:val="restart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2.6.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proofErr w:type="gramStart"/>
            <w:r>
              <w:rPr>
                <w:sz w:val="22"/>
                <w:lang w:eastAsia="en-US" w:bidi="en-US"/>
              </w:rPr>
              <w:t xml:space="preserve">Наличие службы (отдела, бюро, специалиста) охраны труда, либо лица или организации, выполняющих соответствующие функции по договору (да (численность)/нет)  </w:t>
            </w:r>
            <w:proofErr w:type="gramEnd"/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положения о службе охраны труда (да (</w:t>
            </w:r>
            <w:r>
              <w:rPr>
                <w:b/>
                <w:sz w:val="22"/>
                <w:lang w:eastAsia="en-US" w:bidi="en-US"/>
              </w:rPr>
              <w:t>копия представляется в комиссию</w:t>
            </w:r>
            <w:r>
              <w:rPr>
                <w:sz w:val="22"/>
                <w:lang w:eastAsia="en-US" w:bidi="en-US"/>
              </w:rPr>
              <w:t>)/нет)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 w:val="restart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2.7.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комитета (комиссии) по охране труда (да/нет)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положения о комитете (комиссии) по охране труда (да (</w:t>
            </w:r>
            <w:r>
              <w:rPr>
                <w:b/>
                <w:sz w:val="22"/>
                <w:lang w:eastAsia="en-US" w:bidi="en-US"/>
              </w:rPr>
              <w:t>копия представляется в комиссию)</w:t>
            </w:r>
            <w:r>
              <w:rPr>
                <w:sz w:val="22"/>
                <w:lang w:eastAsia="en-US" w:bidi="en-US"/>
              </w:rPr>
              <w:t>/нет)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 w:val="restart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2.8.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 уполномоченных (доверенных) лиц по охране труда (да (чел.)/нет)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 w:val="restart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2.9.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плана мероприятий по улучшению и оздоровлению условий труда (да (</w:t>
            </w:r>
            <w:r>
              <w:rPr>
                <w:b/>
                <w:sz w:val="22"/>
                <w:lang w:eastAsia="en-US" w:bidi="en-US"/>
              </w:rPr>
              <w:t>копия представляется в комиссию)/</w:t>
            </w:r>
            <w:r>
              <w:rPr>
                <w:sz w:val="22"/>
                <w:lang w:eastAsia="en-US" w:bidi="en-US"/>
              </w:rPr>
              <w:t>нет)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Израсходовано средств на выполнение плана мероприятий по улучшению и оздоровлению условий труда (тыс. руб.)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900713">
            <w:pPr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Наличие корпоративной программы «Нулевой травматизм» (да </w:t>
            </w:r>
            <w:r>
              <w:rPr>
                <w:b/>
                <w:sz w:val="22"/>
                <w:lang w:eastAsia="en-US" w:bidi="en-US"/>
              </w:rPr>
              <w:t>(копия предоставляется в комиссию)</w:t>
            </w:r>
            <w:r>
              <w:rPr>
                <w:sz w:val="22"/>
                <w:lang w:eastAsia="en-US" w:bidi="en-US"/>
              </w:rPr>
              <w:t>/нет)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2.10.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коллективного договора (соглашения) (да (дата утверждения)/нет)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 w:val="restart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2.11.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раздела по охране труда в коллективном договоре (соглашении) (да/нет)</w:t>
            </w:r>
          </w:p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900713">
            <w:pPr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работников, условия труда которых были улучшены в результате проведения плановых мероприятий по охране труда, чел.</w:t>
            </w:r>
          </w:p>
        </w:tc>
        <w:tc>
          <w:tcPr>
            <w:tcW w:w="1026" w:type="dxa"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  <w:vMerge w:val="restart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2.15.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Сумма средств, израсходованных на охрану труда в год, </w:t>
            </w:r>
            <w:proofErr w:type="spellStart"/>
            <w:r>
              <w:rPr>
                <w:sz w:val="22"/>
                <w:lang w:eastAsia="en-US" w:bidi="en-US"/>
              </w:rPr>
              <w:t>тыс</w:t>
            </w:r>
            <w:proofErr w:type="gramStart"/>
            <w:r>
              <w:rPr>
                <w:sz w:val="22"/>
                <w:lang w:eastAsia="en-US" w:bidi="en-US"/>
              </w:rPr>
              <w:t>.р</w:t>
            </w:r>
            <w:proofErr w:type="gramEnd"/>
            <w:r>
              <w:rPr>
                <w:sz w:val="22"/>
                <w:lang w:eastAsia="en-US" w:bidi="en-US"/>
              </w:rPr>
              <w:t>уб</w:t>
            </w:r>
            <w:proofErr w:type="spellEnd"/>
            <w:r>
              <w:rPr>
                <w:sz w:val="22"/>
                <w:lang w:eastAsia="en-US" w:bidi="en-US"/>
              </w:rPr>
              <w:t>.:</w:t>
            </w:r>
          </w:p>
        </w:tc>
        <w:tc>
          <w:tcPr>
            <w:tcW w:w="1026" w:type="dxa"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в расчете на  1 работника, тыс. руб.</w:t>
            </w:r>
          </w:p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1026" w:type="dxa"/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2.16.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Доля затрат на мероприятия по улучшению условий и охраны  труда от суммы затрат на производство продукции (работ, услуг)</w:t>
            </w:r>
          </w:p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2.17.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2.17.1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Обеспеченность и применение сертифицированной спецодежды, </w:t>
            </w:r>
            <w:proofErr w:type="spellStart"/>
            <w:r>
              <w:rPr>
                <w:sz w:val="22"/>
                <w:lang w:eastAsia="en-US" w:bidi="en-US"/>
              </w:rPr>
              <w:t>спецобуви</w:t>
            </w:r>
            <w:proofErr w:type="spellEnd"/>
            <w:r>
              <w:rPr>
                <w:sz w:val="22"/>
                <w:lang w:eastAsia="en-US" w:bidi="en-US"/>
              </w:rPr>
              <w:t xml:space="preserve"> и других средств индивидуальной защиты,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 % от потребности на год </w:t>
            </w:r>
          </w:p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   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2.18.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pacing w:val="-4"/>
                <w:sz w:val="22"/>
                <w:lang w:eastAsia="en-US" w:bidi="en-US"/>
              </w:rPr>
            </w:pPr>
            <w:r>
              <w:rPr>
                <w:spacing w:val="-4"/>
                <w:sz w:val="22"/>
                <w:lang w:eastAsia="en-US" w:bidi="en-US"/>
              </w:rPr>
              <w:t xml:space="preserve">Количество рабочих </w:t>
            </w:r>
            <w:proofErr w:type="gramStart"/>
            <w:r>
              <w:rPr>
                <w:spacing w:val="-4"/>
                <w:sz w:val="22"/>
                <w:lang w:eastAsia="en-US" w:bidi="en-US"/>
              </w:rPr>
              <w:t>мест</w:t>
            </w:r>
            <w:proofErr w:type="gramEnd"/>
            <w:r>
              <w:rPr>
                <w:spacing w:val="-4"/>
                <w:sz w:val="22"/>
                <w:lang w:eastAsia="en-US" w:bidi="en-US"/>
              </w:rPr>
              <w:t xml:space="preserve"> на которых проведена специальная оценка условий труда</w:t>
            </w:r>
          </w:p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2.18.1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pacing w:val="-4"/>
                <w:sz w:val="22"/>
                <w:lang w:eastAsia="en-US" w:bidi="en-US"/>
              </w:rPr>
            </w:pPr>
            <w:r>
              <w:rPr>
                <w:spacing w:val="-4"/>
                <w:sz w:val="22"/>
                <w:lang w:eastAsia="en-US" w:bidi="en-US"/>
              </w:rPr>
              <w:t>Из них:</w:t>
            </w:r>
          </w:p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pacing w:val="-4"/>
                <w:sz w:val="22"/>
                <w:lang w:eastAsia="en-US" w:bidi="en-US"/>
              </w:rPr>
            </w:pPr>
            <w:r>
              <w:rPr>
                <w:spacing w:val="-4"/>
                <w:sz w:val="22"/>
                <w:lang w:eastAsia="en-US" w:bidi="en-US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spacing w:val="-4"/>
                <w:sz w:val="22"/>
                <w:lang w:eastAsia="en-US" w:bidi="en-US"/>
              </w:rPr>
              <w:t>вредным</w:t>
            </w:r>
            <w:proofErr w:type="gramEnd"/>
            <w:r>
              <w:rPr>
                <w:spacing w:val="-4"/>
                <w:sz w:val="22"/>
                <w:lang w:eastAsia="en-US" w:bidi="en-US"/>
              </w:rPr>
              <w:t>, %</w:t>
            </w:r>
          </w:p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pacing w:val="-4"/>
                <w:sz w:val="22"/>
                <w:lang w:eastAsia="en-US" w:bidi="en-US"/>
              </w:rPr>
            </w:pP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2.18.2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pacing w:val="-4"/>
                <w:sz w:val="22"/>
                <w:lang w:eastAsia="en-US" w:bidi="en-US"/>
              </w:rPr>
            </w:pPr>
            <w:r>
              <w:rPr>
                <w:spacing w:val="-4"/>
                <w:sz w:val="22"/>
                <w:lang w:eastAsia="en-US" w:bidi="en-US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spacing w:val="-4"/>
                <w:sz w:val="22"/>
                <w:lang w:eastAsia="en-US" w:bidi="en-US"/>
              </w:rPr>
              <w:t>опасным</w:t>
            </w:r>
            <w:proofErr w:type="gramEnd"/>
            <w:r>
              <w:rPr>
                <w:spacing w:val="-4"/>
                <w:sz w:val="22"/>
                <w:lang w:eastAsia="en-US" w:bidi="en-US"/>
              </w:rPr>
              <w:t>, %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2.19.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pacing w:val="-4"/>
                <w:sz w:val="22"/>
                <w:lang w:eastAsia="en-US" w:bidi="en-US"/>
              </w:rPr>
            </w:pPr>
            <w:r>
              <w:rPr>
                <w:spacing w:val="-4"/>
                <w:sz w:val="22"/>
                <w:lang w:eastAsia="en-US" w:bidi="en-US"/>
              </w:rPr>
              <w:t>Численность работников, подлежащих прохождению периодических медицинских осмотров, чел.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2.19.1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Уровень охвата работников медицинскими осмотрами (обследованиями),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</w:t>
            </w:r>
            <w:proofErr w:type="gramStart"/>
            <w:r>
              <w:rPr>
                <w:sz w:val="22"/>
                <w:lang w:eastAsia="en-US" w:bidi="en-US"/>
              </w:rPr>
              <w:t>от</w:t>
            </w:r>
            <w:proofErr w:type="gramEnd"/>
            <w:r>
              <w:rPr>
                <w:sz w:val="22"/>
                <w:lang w:eastAsia="en-US" w:bidi="en-US"/>
              </w:rPr>
              <w:t xml:space="preserve"> количества работников, подлежащих данным осмотрам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2.20.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оборудованного  кабинета (уголк</w:t>
            </w:r>
            <w:proofErr w:type="gramStart"/>
            <w:r>
              <w:rPr>
                <w:sz w:val="22"/>
                <w:lang w:eastAsia="en-US" w:bidi="en-US"/>
              </w:rPr>
              <w:t>а(</w:t>
            </w:r>
            <w:proofErr w:type="spellStart"/>
            <w:proofErr w:type="gramEnd"/>
            <w:r>
              <w:rPr>
                <w:sz w:val="22"/>
                <w:lang w:eastAsia="en-US" w:bidi="en-US"/>
              </w:rPr>
              <w:t>ов</w:t>
            </w:r>
            <w:proofErr w:type="spellEnd"/>
            <w:r>
              <w:rPr>
                <w:sz w:val="22"/>
                <w:lang w:eastAsia="en-US" w:bidi="en-US"/>
              </w:rPr>
              <w:t>)) по охране труда (да/нет)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</w:trPr>
        <w:tc>
          <w:tcPr>
            <w:tcW w:w="817" w:type="dxa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lastRenderedPageBreak/>
              <w:t>2.21.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Проведено Дней охраны труда (проводились (кол-во)/не проводились)</w:t>
            </w:r>
          </w:p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c>
          <w:tcPr>
            <w:tcW w:w="10008" w:type="dxa"/>
            <w:gridSpan w:val="5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3. Показатели производственного травматизма, </w:t>
            </w:r>
            <w:r>
              <w:rPr>
                <w:sz w:val="22"/>
                <w:lang w:eastAsia="en-US" w:bidi="en-US"/>
              </w:rPr>
              <w:br/>
              <w:t>профессиональной заболеваемости, аварийности</w:t>
            </w:r>
            <w:r>
              <w:rPr>
                <w:b/>
                <w:sz w:val="22"/>
                <w:lang w:eastAsia="en-US" w:bidi="en-US"/>
              </w:rPr>
              <w:t xml:space="preserve"> </w:t>
            </w:r>
          </w:p>
        </w:tc>
      </w:tr>
      <w:tr w:rsidR="00900713">
        <w:trPr>
          <w:cantSplit/>
        </w:trPr>
        <w:tc>
          <w:tcPr>
            <w:tcW w:w="817" w:type="dxa"/>
            <w:vMerge w:val="restart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3.1.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Численность пострадавших в результате несчастных случаев на производстве,  всего, чел., в том числе: 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- в несчастных случаях, отнесенных по степени тяжести к легким 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в тяжелых несчастных случаях, чел.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в несчастных случаях со смертельным исходом, чел.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</w:trPr>
        <w:tc>
          <w:tcPr>
            <w:tcW w:w="817" w:type="dxa"/>
            <w:vMerge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в групповых несчастных случаях, чел.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c>
          <w:tcPr>
            <w:tcW w:w="817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3.4.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лиц с  впервые установленным профзаболеванием, всего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c>
          <w:tcPr>
            <w:tcW w:w="817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3.5.</w:t>
            </w:r>
          </w:p>
        </w:tc>
        <w:tc>
          <w:tcPr>
            <w:tcW w:w="6415" w:type="dxa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Аварийность на опасных производственных объектах (да/нет)</w:t>
            </w:r>
          </w:p>
        </w:tc>
        <w:tc>
          <w:tcPr>
            <w:tcW w:w="1026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85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</w:p>
        </w:tc>
        <w:tc>
          <w:tcPr>
            <w:tcW w:w="900" w:type="dxa"/>
          </w:tcPr>
          <w:p w:rsidR="00900713" w:rsidRDefault="00900713">
            <w:pPr>
              <w:widowControl w:val="0"/>
              <w:tabs>
                <w:tab w:val="left" w:pos="9000"/>
                <w:tab w:val="left" w:pos="9180"/>
              </w:tabs>
              <w:jc w:val="center"/>
              <w:rPr>
                <w:sz w:val="22"/>
                <w:lang w:eastAsia="en-US" w:bidi="en-US"/>
              </w:rPr>
            </w:pPr>
          </w:p>
        </w:tc>
      </w:tr>
    </w:tbl>
    <w:p w:rsidR="00900713" w:rsidRDefault="001C3580">
      <w:pPr>
        <w:ind w:right="98"/>
        <w:rPr>
          <w:szCs w:val="20"/>
          <w:lang w:eastAsia="en-US" w:bidi="en-US"/>
        </w:rPr>
      </w:pPr>
      <w:r>
        <w:rPr>
          <w:szCs w:val="20"/>
          <w:lang w:eastAsia="en-US" w:bidi="en-US"/>
        </w:rPr>
        <w:t>* - информационные данные, учитываемые комиссией при равенстве баллов и решении спорных вопросов</w:t>
      </w:r>
    </w:p>
    <w:p w:rsidR="00900713" w:rsidRDefault="00900713">
      <w:pPr>
        <w:jc w:val="both"/>
        <w:rPr>
          <w:sz w:val="24"/>
          <w:szCs w:val="24"/>
          <w:lang w:eastAsia="en-US" w:bidi="en-US"/>
        </w:rPr>
      </w:pPr>
    </w:p>
    <w:p w:rsidR="00900713" w:rsidRDefault="00900713">
      <w:pPr>
        <w:jc w:val="both"/>
        <w:rPr>
          <w:sz w:val="24"/>
          <w:szCs w:val="24"/>
          <w:lang w:eastAsia="en-US" w:bidi="en-US"/>
        </w:rPr>
      </w:pP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Руководитель организации ______________________________________________________</w:t>
      </w: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                                                                                                         (Ф.И.О., подпись, дата)</w:t>
      </w: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М.П.</w:t>
      </w:r>
    </w:p>
    <w:p w:rsidR="00900713" w:rsidRDefault="00900713">
      <w:pPr>
        <w:jc w:val="both"/>
        <w:rPr>
          <w:sz w:val="24"/>
          <w:szCs w:val="24"/>
          <w:lang w:eastAsia="en-US" w:bidi="en-US"/>
        </w:rPr>
      </w:pPr>
    </w:p>
    <w:p w:rsidR="00900713" w:rsidRDefault="00900713">
      <w:pPr>
        <w:jc w:val="both"/>
        <w:rPr>
          <w:sz w:val="24"/>
          <w:szCs w:val="24"/>
          <w:lang w:eastAsia="en-US" w:bidi="en-US"/>
        </w:rPr>
      </w:pPr>
    </w:p>
    <w:p w:rsidR="00900713" w:rsidRDefault="00900713">
      <w:pPr>
        <w:jc w:val="both"/>
        <w:rPr>
          <w:sz w:val="24"/>
          <w:szCs w:val="24"/>
          <w:lang w:eastAsia="en-US" w:bidi="en-US"/>
        </w:rPr>
      </w:pP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Председатель профсоюзного комитета (иного уполномоченного работниками представительного органа)______________________</w:t>
      </w:r>
      <w:r>
        <w:rPr>
          <w:sz w:val="24"/>
          <w:szCs w:val="24"/>
          <w:lang w:eastAsia="en-US" w:bidi="en-US"/>
        </w:rPr>
        <w:t>________________________________</w:t>
      </w: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                                                                                             (Ф.И.О., подпись, дата)</w:t>
      </w:r>
    </w:p>
    <w:p w:rsidR="00900713" w:rsidRDefault="001C3580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М.П.</w:t>
      </w:r>
    </w:p>
    <w:p w:rsidR="00900713" w:rsidRDefault="00900713">
      <w:pPr>
        <w:ind w:left="5040"/>
        <w:rPr>
          <w:sz w:val="24"/>
          <w:szCs w:val="24"/>
          <w:lang w:eastAsia="en-US" w:bidi="en-US"/>
        </w:rPr>
      </w:pPr>
    </w:p>
    <w:p w:rsidR="00900713" w:rsidRDefault="00900713">
      <w:pPr>
        <w:ind w:left="5040"/>
        <w:rPr>
          <w:sz w:val="24"/>
          <w:szCs w:val="24"/>
          <w:lang w:eastAsia="en-US" w:bidi="en-US"/>
        </w:rPr>
      </w:pPr>
    </w:p>
    <w:p w:rsidR="00900713" w:rsidRDefault="00900713">
      <w:pPr>
        <w:rPr>
          <w:sz w:val="24"/>
          <w:szCs w:val="24"/>
          <w:lang w:eastAsia="en-US" w:bidi="en-US"/>
        </w:rPr>
      </w:pPr>
    </w:p>
    <w:p w:rsidR="00900713" w:rsidRDefault="00900713">
      <w:pPr>
        <w:ind w:left="5040"/>
        <w:jc w:val="center"/>
        <w:rPr>
          <w:sz w:val="24"/>
          <w:szCs w:val="24"/>
          <w:lang w:eastAsia="en-US" w:bidi="en-US"/>
        </w:rPr>
      </w:pPr>
    </w:p>
    <w:p w:rsidR="00900713" w:rsidRDefault="001C3580">
      <w:pPr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br w:type="page"/>
      </w:r>
    </w:p>
    <w:p w:rsidR="00900713" w:rsidRDefault="00900713">
      <w:pPr>
        <w:jc w:val="right"/>
        <w:rPr>
          <w:sz w:val="24"/>
          <w:szCs w:val="24"/>
          <w:lang w:eastAsia="en-US" w:bidi="en-US"/>
        </w:rPr>
      </w:pPr>
    </w:p>
    <w:p w:rsidR="00900713" w:rsidRDefault="001C3580">
      <w:pPr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Приложение №4 </w:t>
      </w:r>
    </w:p>
    <w:p w:rsidR="00900713" w:rsidRDefault="001C3580">
      <w:pPr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к постановлению  Администрации Александровского района </w:t>
      </w:r>
    </w:p>
    <w:p w:rsidR="00900713" w:rsidRDefault="001C3580">
      <w:pPr>
        <w:jc w:val="right"/>
        <w:rPr>
          <w:lang w:eastAsia="en-US" w:bidi="en-US"/>
        </w:rPr>
      </w:pPr>
      <w:r>
        <w:rPr>
          <w:sz w:val="24"/>
          <w:szCs w:val="24"/>
          <w:lang w:eastAsia="en-US" w:bidi="en-US"/>
        </w:rPr>
        <w:t>Томской области</w:t>
      </w:r>
      <w:r>
        <w:rPr>
          <w:lang w:eastAsia="en-US" w:bidi="en-US"/>
        </w:rPr>
        <w:t xml:space="preserve"> </w:t>
      </w:r>
      <w:r>
        <w:rPr>
          <w:sz w:val="24"/>
          <w:szCs w:val="24"/>
          <w:lang w:eastAsia="en-US" w:bidi="en-US"/>
        </w:rPr>
        <w:t>от 09</w:t>
      </w:r>
      <w:r>
        <w:rPr>
          <w:sz w:val="24"/>
          <w:szCs w:val="24"/>
          <w:lang w:eastAsia="en-US" w:bidi="en-US"/>
        </w:rPr>
        <w:t xml:space="preserve">.12.2020 №1185 </w:t>
      </w:r>
    </w:p>
    <w:p w:rsidR="00900713" w:rsidRDefault="00900713">
      <w:pPr>
        <w:keepNext/>
        <w:outlineLvl w:val="3"/>
        <w:rPr>
          <w:bCs/>
          <w:sz w:val="24"/>
          <w:szCs w:val="24"/>
          <w:lang w:eastAsia="en-US" w:bidi="en-US"/>
        </w:rPr>
      </w:pPr>
    </w:p>
    <w:p w:rsidR="00900713" w:rsidRDefault="001C3580">
      <w:pPr>
        <w:keepNext/>
        <w:jc w:val="center"/>
        <w:outlineLvl w:val="3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 xml:space="preserve">Таблица оценочных показателей </w:t>
      </w:r>
    </w:p>
    <w:p w:rsidR="00900713" w:rsidRDefault="00900713">
      <w:pPr>
        <w:rPr>
          <w:sz w:val="24"/>
          <w:szCs w:val="24"/>
          <w:lang w:eastAsia="en-US" w:bidi="en-US"/>
        </w:rPr>
      </w:pPr>
    </w:p>
    <w:tbl>
      <w:tblPr>
        <w:tblW w:w="100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751"/>
        <w:gridCol w:w="1440"/>
      </w:tblGrid>
      <w:tr w:rsidR="00900713">
        <w:trPr>
          <w:cantSplit/>
          <w:trHeight w:val="338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№ </w:t>
            </w:r>
            <w:r>
              <w:rPr>
                <w:sz w:val="22"/>
                <w:lang w:eastAsia="en-US" w:bidi="en-US"/>
              </w:rPr>
              <w:br/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keepNext/>
              <w:jc w:val="center"/>
              <w:outlineLvl w:val="2"/>
              <w:rPr>
                <w:bCs/>
                <w:sz w:val="22"/>
                <w:lang w:eastAsia="en-US" w:bidi="en-US"/>
              </w:rPr>
            </w:pPr>
            <w:r>
              <w:rPr>
                <w:bCs/>
                <w:sz w:val="22"/>
                <w:lang w:eastAsia="en-US" w:bidi="en-US"/>
              </w:rPr>
              <w:t>Показатели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Количество</w:t>
            </w:r>
            <w:r>
              <w:rPr>
                <w:sz w:val="22"/>
                <w:lang w:eastAsia="en-US" w:bidi="en-US"/>
              </w:rPr>
              <w:br/>
              <w:t>баллов</w:t>
            </w:r>
          </w:p>
        </w:tc>
      </w:tr>
      <w:tr w:rsidR="00900713">
        <w:trPr>
          <w:trHeight w:val="240"/>
        </w:trPr>
        <w:tc>
          <w:tcPr>
            <w:tcW w:w="10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 Общие сведения об организации</w:t>
            </w:r>
          </w:p>
        </w:tc>
      </w:tr>
      <w:tr w:rsidR="0090071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1.1.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Среднесписочная численность работников, человек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1.1.1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Из них:</w:t>
            </w:r>
          </w:p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руководителей и специалистов, человек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1.1.2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работников рабочих профессий, чел.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1.2.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proofErr w:type="gramStart"/>
            <w:r>
              <w:rPr>
                <w:sz w:val="22"/>
                <w:lang w:eastAsia="en-US" w:bidi="en-US"/>
              </w:rPr>
              <w:t>Занятые</w:t>
            </w:r>
            <w:proofErr w:type="gramEnd"/>
            <w:r>
              <w:rPr>
                <w:sz w:val="22"/>
                <w:lang w:eastAsia="en-US" w:bidi="en-US"/>
              </w:rPr>
              <w:t xml:space="preserve"> в условиях труда, не отвечающих санитарно-гигиеническим нормам: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человек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-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 </w:t>
            </w:r>
            <w:proofErr w:type="gramStart"/>
            <w:r>
              <w:rPr>
                <w:sz w:val="22"/>
                <w:lang w:eastAsia="en-US" w:bidi="en-US"/>
              </w:rPr>
              <w:t>к</w:t>
            </w:r>
            <w:proofErr w:type="gramEnd"/>
            <w:r>
              <w:rPr>
                <w:sz w:val="22"/>
                <w:lang w:eastAsia="en-US" w:bidi="en-US"/>
              </w:rPr>
              <w:t xml:space="preserve"> среднесписочной численности работников: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до 15%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15% - 25%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0.5</w:t>
            </w:r>
          </w:p>
        </w:tc>
      </w:tr>
      <w:tr w:rsidR="00900713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свыше 25%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673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1.3.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работников, работающих на оборудовании, не отвечающем требованиям безопасности: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173"/>
        </w:trPr>
        <w:tc>
          <w:tcPr>
            <w:tcW w:w="851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человек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-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</w:t>
            </w:r>
            <w:proofErr w:type="gramStart"/>
            <w:r>
              <w:rPr>
                <w:sz w:val="22"/>
                <w:lang w:eastAsia="en-US" w:bidi="en-US"/>
              </w:rPr>
              <w:t>к</w:t>
            </w:r>
            <w:proofErr w:type="gramEnd"/>
            <w:r>
              <w:rPr>
                <w:sz w:val="22"/>
                <w:lang w:eastAsia="en-US" w:bidi="en-US"/>
              </w:rPr>
              <w:t xml:space="preserve"> среднесписочной численности работников: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 до 0,10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0,10-0,15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0.5</w:t>
            </w:r>
          </w:p>
        </w:tc>
      </w:tr>
      <w:tr w:rsidR="00900713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свыше 0,15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trHeight w:val="581"/>
        </w:trPr>
        <w:tc>
          <w:tcPr>
            <w:tcW w:w="10042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 Показатели, характеризующие организацию работ по охране труда в организации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 w:val="restart"/>
            <w:tcBorders>
              <w:top w:val="none" w:sz="4" w:space="0" w:color="000000"/>
              <w:left w:val="single" w:sz="6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нормативного документа, регламентирующего систему управления охраной труда в организации (да (</w:t>
            </w:r>
            <w:r>
              <w:rPr>
                <w:b/>
                <w:sz w:val="22"/>
                <w:lang w:eastAsia="en-US" w:bidi="en-US"/>
              </w:rPr>
              <w:t>копия представляется в комиссию</w:t>
            </w:r>
            <w:r>
              <w:rPr>
                <w:sz w:val="22"/>
                <w:lang w:eastAsia="en-US" w:bidi="en-US"/>
              </w:rPr>
              <w:t>)/нет)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нет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 w:val="restart"/>
            <w:tcBorders>
              <w:top w:val="none" w:sz="4" w:space="0" w:color="000000"/>
              <w:left w:val="single" w:sz="6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2.2.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Определение документально оформленных полномочий, обязанностей и ответственности в части охраны труда руководителей разного уровня и других категорий работников (да/нет)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нет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2.3.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руководителей и специалистов, подлежащих обучению и проверке знаний по охране труда, чел.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67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2.3.1</w:t>
            </w: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Охват обучением по охране труда руководителей и специалистов </w:t>
            </w:r>
            <w:r>
              <w:rPr>
                <w:sz w:val="22"/>
                <w:lang w:eastAsia="en-US" w:bidi="en-US"/>
              </w:rPr>
              <w:br/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от их общей численности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до 80%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от 80% до 90%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свыше 90 %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2.4.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работников рабочих профессий, подлежащих обучению и проверке знаний по охране труда, чел.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2.4.1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Охват обучением по охране труда работников рабочих профессий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от их общей численности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до 80%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от 80% до 90%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свыше 90 %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622"/>
        </w:trPr>
        <w:tc>
          <w:tcPr>
            <w:tcW w:w="851" w:type="dxa"/>
            <w:vMerge w:val="restart"/>
            <w:tcBorders>
              <w:top w:val="none" w:sz="4" w:space="0" w:color="000000"/>
              <w:left w:val="single" w:sz="6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2.5.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Охват инструктажем по охране труда работников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от их общей численности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до 70 %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от 70% до 90%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свыше 90 %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 w:val="restart"/>
            <w:tcBorders>
              <w:top w:val="none" w:sz="4" w:space="0" w:color="000000"/>
              <w:left w:val="single" w:sz="6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2.6.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proofErr w:type="gramStart"/>
            <w:r>
              <w:rPr>
                <w:sz w:val="22"/>
                <w:lang w:eastAsia="en-US" w:bidi="en-US"/>
              </w:rPr>
              <w:t>Наличие службы (отдела, бюро, специалиста) охраны труда, либо лица или организации, выполняющих соответствующие функции по договору (да (численность)/нет)</w:t>
            </w:r>
            <w:proofErr w:type="gramEnd"/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нет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положения о службе охраны труда (да (</w:t>
            </w:r>
            <w:r>
              <w:rPr>
                <w:b/>
                <w:sz w:val="22"/>
                <w:lang w:eastAsia="en-US" w:bidi="en-US"/>
              </w:rPr>
              <w:t>копия представляется в комиссию)/</w:t>
            </w:r>
            <w:r>
              <w:rPr>
                <w:sz w:val="22"/>
                <w:lang w:eastAsia="en-US" w:bidi="en-US"/>
              </w:rPr>
              <w:t>нет)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нет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Количество выданных предписаний работниками службы охраны труда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% устранения нарушений, отраженных в предписаниях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  <w:trHeight w:val="529"/>
        </w:trPr>
        <w:tc>
          <w:tcPr>
            <w:tcW w:w="851" w:type="dxa"/>
            <w:vMerge w:val="restart"/>
            <w:tcBorders>
              <w:top w:val="none" w:sz="4" w:space="0" w:color="000000"/>
              <w:left w:val="single" w:sz="6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2.7.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6675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комитета (комиссии) по охране труда (да/нет)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нет 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положения о комитете (комиссии) по охране труда (да (</w:t>
            </w:r>
            <w:r>
              <w:rPr>
                <w:b/>
                <w:sz w:val="22"/>
                <w:lang w:eastAsia="en-US" w:bidi="en-US"/>
              </w:rPr>
              <w:t>копия представляется в комиссию</w:t>
            </w:r>
            <w:r>
              <w:rPr>
                <w:sz w:val="22"/>
                <w:lang w:eastAsia="en-US" w:bidi="en-US"/>
              </w:rPr>
              <w:t>)/нет)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нет 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Количество проведенных заседаний и рассмотренных вопросов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  <w:trHeight w:val="654"/>
        </w:trPr>
        <w:tc>
          <w:tcPr>
            <w:tcW w:w="851" w:type="dxa"/>
            <w:vMerge w:val="restart"/>
            <w:tcBorders>
              <w:top w:val="none" w:sz="4" w:space="0" w:color="000000"/>
              <w:left w:val="single" w:sz="6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2.8.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 уполномоченных (доверенных) лиц по охране труда (да (чел.)/нет):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1и более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нет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Количество выданных представлений уполномоченными (доверенными) лицами по охране труда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% устранения нарушений, отраженных в представлениях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  <w:trHeight w:val="5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2.9.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плана мероприятий по улучшению и оздоровлению условий труда (да (</w:t>
            </w:r>
            <w:r>
              <w:rPr>
                <w:b/>
                <w:sz w:val="22"/>
                <w:lang w:eastAsia="en-US" w:bidi="en-US"/>
              </w:rPr>
              <w:t>копия представляется в комиссию</w:t>
            </w:r>
            <w:r>
              <w:rPr>
                <w:sz w:val="22"/>
                <w:lang w:eastAsia="en-US" w:bidi="en-US"/>
              </w:rPr>
              <w:t>)/нет)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нет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Израсходовано средств на выполнение плана мероприятий по улучшению и оздоровлению условий труда (тыс. руб.)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2.10.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Наличие корпоративной программы «Нулевой травматизм» (да </w:t>
            </w:r>
            <w:r>
              <w:rPr>
                <w:b/>
                <w:sz w:val="22"/>
                <w:lang w:eastAsia="en-US" w:bidi="en-US"/>
              </w:rPr>
              <w:t>(копия предоставляется в комиссию)</w:t>
            </w:r>
            <w:r>
              <w:rPr>
                <w:sz w:val="22"/>
                <w:lang w:eastAsia="en-US" w:bidi="en-US"/>
              </w:rPr>
              <w:t>/нет)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5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0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2.11.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коллективного договора (соглашения) (да (дата утверждения)/нет)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нет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lastRenderedPageBreak/>
              <w:t>2.12.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раздела по охране труда в коллективном договоре (соглашении) (да/нет)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trHeight w:val="4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2.13.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работников, условия труда которых были улучшены в результате проведения плановых мероприятий по охране труда, чел.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2.14.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Сумма средств, израсходованных на охрану труда, </w:t>
            </w:r>
            <w:proofErr w:type="spellStart"/>
            <w:r>
              <w:rPr>
                <w:sz w:val="22"/>
                <w:lang w:eastAsia="en-US" w:bidi="en-US"/>
              </w:rPr>
              <w:t>тыс</w:t>
            </w:r>
            <w:proofErr w:type="gramStart"/>
            <w:r>
              <w:rPr>
                <w:sz w:val="22"/>
                <w:lang w:eastAsia="en-US" w:bidi="en-US"/>
              </w:rPr>
              <w:t>.р</w:t>
            </w:r>
            <w:proofErr w:type="gramEnd"/>
            <w:r>
              <w:rPr>
                <w:sz w:val="22"/>
                <w:lang w:eastAsia="en-US" w:bidi="en-US"/>
              </w:rPr>
              <w:t>уб</w:t>
            </w:r>
            <w:proofErr w:type="spellEnd"/>
            <w:r>
              <w:rPr>
                <w:sz w:val="22"/>
                <w:lang w:eastAsia="en-US" w:bidi="en-US"/>
              </w:rPr>
              <w:t>.: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в расчете на  1 работника в год, тыс. руб.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2.15.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Доля затрат на мероприятия по улучшению условий и охраны  труда от суммы затрат на производство продукции (работ, услуг)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2.16.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2.16.1</w:t>
            </w: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Обеспеченность сертифицированной спецодеждой, </w:t>
            </w:r>
            <w:proofErr w:type="spellStart"/>
            <w:r>
              <w:rPr>
                <w:sz w:val="22"/>
                <w:lang w:eastAsia="en-US" w:bidi="en-US"/>
              </w:rPr>
              <w:t>спецобувью</w:t>
            </w:r>
            <w:proofErr w:type="spellEnd"/>
            <w:r>
              <w:rPr>
                <w:sz w:val="22"/>
                <w:lang w:eastAsia="en-US" w:bidi="en-US"/>
              </w:rPr>
              <w:t xml:space="preserve"> и другими средствами индивидуальной защиты,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 % </w:t>
            </w:r>
            <w:proofErr w:type="gramStart"/>
            <w:r>
              <w:rPr>
                <w:sz w:val="22"/>
                <w:lang w:eastAsia="en-US" w:bidi="en-US"/>
              </w:rPr>
              <w:t>от</w:t>
            </w:r>
            <w:proofErr w:type="gramEnd"/>
            <w:r>
              <w:rPr>
                <w:sz w:val="22"/>
                <w:lang w:eastAsia="en-US" w:bidi="en-US"/>
              </w:rPr>
              <w:t xml:space="preserve"> потребности на год (** если выдача спе</w:t>
            </w:r>
            <w:r>
              <w:rPr>
                <w:sz w:val="22"/>
                <w:lang w:eastAsia="en-US" w:bidi="en-US"/>
              </w:rPr>
              <w:t xml:space="preserve">цодежды, </w:t>
            </w:r>
            <w:proofErr w:type="spellStart"/>
            <w:r>
              <w:rPr>
                <w:sz w:val="22"/>
                <w:lang w:eastAsia="en-US" w:bidi="en-US"/>
              </w:rPr>
              <w:t>спецобуви</w:t>
            </w:r>
            <w:proofErr w:type="spellEnd"/>
            <w:r>
              <w:rPr>
                <w:sz w:val="22"/>
                <w:lang w:eastAsia="en-US" w:bidi="en-US"/>
              </w:rPr>
              <w:t xml:space="preserve"> и других средств индивидуальной защиты не предусмотрена, то по показателям п.2.16.1. ставится максимальный балл)   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 до 60 %</w:t>
            </w:r>
          </w:p>
        </w:tc>
        <w:tc>
          <w:tcPr>
            <w:tcW w:w="144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 от 60%  до 90%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свыше 90% ,**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2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2.17.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Количество рабочих </w:t>
            </w:r>
            <w:proofErr w:type="gramStart"/>
            <w:r>
              <w:rPr>
                <w:sz w:val="22"/>
                <w:lang w:eastAsia="en-US" w:bidi="en-US"/>
              </w:rPr>
              <w:t>мест</w:t>
            </w:r>
            <w:proofErr w:type="gramEnd"/>
            <w:r>
              <w:rPr>
                <w:sz w:val="22"/>
                <w:lang w:eastAsia="en-US" w:bidi="en-US"/>
              </w:rPr>
              <w:t xml:space="preserve"> на которых проведена специальная оценка условий труда, (*** если проведение специальной оценки условий труда законодательством не предусмотрено, то по показателям 2.17.1 и 2.17.2 ставится максимальный балл)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2.17.1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Из них:</w:t>
            </w:r>
          </w:p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количество рабочих мест, на кот</w:t>
            </w:r>
            <w:r>
              <w:rPr>
                <w:sz w:val="22"/>
                <w:lang w:eastAsia="en-US" w:bidi="en-US"/>
              </w:rPr>
              <w:t xml:space="preserve">орых условия труда отнесены к </w:t>
            </w:r>
            <w:proofErr w:type="gramStart"/>
            <w:r>
              <w:rPr>
                <w:sz w:val="22"/>
                <w:lang w:eastAsia="en-US" w:bidi="en-US"/>
              </w:rPr>
              <w:t>вредным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До 15%, ***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15-25%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0,5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Свыше 25%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2.17.2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pacing w:val="-4"/>
                <w:sz w:val="22"/>
                <w:lang w:eastAsia="en-US" w:bidi="en-US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spacing w:val="-4"/>
                <w:sz w:val="22"/>
                <w:lang w:eastAsia="en-US" w:bidi="en-US"/>
              </w:rPr>
              <w:t>опасным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pacing w:val="-4"/>
                <w:sz w:val="22"/>
                <w:lang w:eastAsia="en-US" w:bidi="en-US"/>
              </w:rPr>
            </w:pPr>
            <w:r>
              <w:rPr>
                <w:spacing w:val="-4"/>
                <w:sz w:val="22"/>
                <w:lang w:eastAsia="en-US" w:bidi="en-US"/>
              </w:rPr>
              <w:t>До 15%. ***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pacing w:val="-4"/>
                <w:sz w:val="22"/>
                <w:lang w:eastAsia="en-US" w:bidi="en-US"/>
              </w:rPr>
            </w:pPr>
            <w:r>
              <w:rPr>
                <w:spacing w:val="-4"/>
                <w:sz w:val="22"/>
                <w:lang w:eastAsia="en-US" w:bidi="en-US"/>
              </w:rPr>
              <w:t>15-25%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0,5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pacing w:val="-4"/>
                <w:sz w:val="22"/>
                <w:lang w:eastAsia="en-US" w:bidi="en-US"/>
              </w:rPr>
            </w:pPr>
            <w:r>
              <w:rPr>
                <w:spacing w:val="-4"/>
                <w:sz w:val="22"/>
                <w:lang w:eastAsia="en-US" w:bidi="en-US"/>
              </w:rPr>
              <w:t>Свыше 25%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2.18.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Уровень проведения специальной оценки условий труда в организации (количество рабочих мест, на которых проведена специальная оценка условий труда, к общему количеству рабочих мест в организации), в %, (*** если проведение специальной оценки условий труда з</w:t>
            </w:r>
            <w:r>
              <w:rPr>
                <w:sz w:val="22"/>
                <w:lang w:eastAsia="en-US" w:bidi="en-US"/>
              </w:rPr>
              <w:t>аконодательством не предусмотрено, то по показателям п.2.18. ставится максимальный балл)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менее 50%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от 50% до 90%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2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свыше 90%, ***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5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2.19.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работников, подлежащих прохождению периодических медицинских осмотров,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2.19.1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Уровень охвата работников медицинскими осмотрами (обследованиями), </w:t>
            </w:r>
            <w:proofErr w:type="gramStart"/>
            <w:r>
              <w:rPr>
                <w:sz w:val="22"/>
                <w:lang w:eastAsia="en-US" w:bidi="en-US"/>
              </w:rPr>
              <w:t>в</w:t>
            </w:r>
            <w:proofErr w:type="gramEnd"/>
            <w:r>
              <w:rPr>
                <w:sz w:val="22"/>
                <w:lang w:eastAsia="en-US" w:bidi="en-US"/>
              </w:rPr>
              <w:t xml:space="preserve"> % </w:t>
            </w:r>
            <w:proofErr w:type="gramStart"/>
            <w:r>
              <w:rPr>
                <w:sz w:val="22"/>
                <w:lang w:eastAsia="en-US" w:bidi="en-US"/>
              </w:rPr>
              <w:t>от</w:t>
            </w:r>
            <w:proofErr w:type="gramEnd"/>
            <w:r>
              <w:rPr>
                <w:sz w:val="22"/>
                <w:lang w:eastAsia="en-US" w:bidi="en-US"/>
              </w:rPr>
              <w:t xml:space="preserve"> количества работников, подлежащих данным осмотрам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 до 60%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от 60% до 90%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свыше 90%-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2.20.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Наличие оборудованного  кабинета (уголк</w:t>
            </w:r>
            <w:proofErr w:type="gramStart"/>
            <w:r>
              <w:rPr>
                <w:sz w:val="22"/>
                <w:lang w:eastAsia="en-US" w:bidi="en-US"/>
              </w:rPr>
              <w:t>а(</w:t>
            </w:r>
            <w:proofErr w:type="spellStart"/>
            <w:proofErr w:type="gramEnd"/>
            <w:r>
              <w:rPr>
                <w:sz w:val="22"/>
                <w:lang w:eastAsia="en-US" w:bidi="en-US"/>
              </w:rPr>
              <w:t>ов</w:t>
            </w:r>
            <w:proofErr w:type="spellEnd"/>
            <w:r>
              <w:rPr>
                <w:sz w:val="22"/>
                <w:lang w:eastAsia="en-US" w:bidi="en-US"/>
              </w:rPr>
              <w:t>)) по охране труда (да/нет)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val="en-US" w:eastAsia="en-US" w:bidi="en-US"/>
              </w:rPr>
            </w:pPr>
            <w:r>
              <w:rPr>
                <w:i/>
                <w:sz w:val="22"/>
                <w:lang w:val="en-US" w:eastAsia="en-US" w:bidi="en-US"/>
              </w:rPr>
              <w:t>1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6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2.21.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Проведено Дней охраны труда (проводились (кол-во)/не проводились)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Проводились (количество*)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 проводились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trHeight w:val="286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3.Показатели производственного травматизма, </w:t>
            </w:r>
            <w:r>
              <w:rPr>
                <w:sz w:val="22"/>
                <w:lang w:eastAsia="en-US" w:bidi="en-US"/>
              </w:rPr>
              <w:br/>
              <w:t>профессиональной заболеваемости, аварийности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3.1.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Численность пострадавших в результате несчастных случаев на производстве,  всего, чел., в том числе: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- в несчастных случаях, отнесенных по степени тяжести к легким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в тяжелых несчастных случаях,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в несчастных случаях со смертельным исходом,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- в групповых несчастных случаях,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*</w:t>
            </w:r>
          </w:p>
        </w:tc>
      </w:tr>
      <w:tr w:rsidR="00900713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3.2.</w:t>
            </w:r>
          </w:p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Численность пострадавших в результате несчастных случаев на производстве в расчете на 1 тыс. работающих (коэффициент частоты)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3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до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от 4 до 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свыше 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3.3.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Число дней нетрудоспособности у пострадавших с утратой трудоспособности на 1 рабочий день и более в расчете на 1 пострадавшего (коэффициент тяжести)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до 20 дней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от 20 до 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 xml:space="preserve">свыше 31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3.4.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Численность лиц с впервые установленным профзаболеванием, всего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900713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3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от 1 до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свыше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3.5.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Аварийность на опасных производственных объектах (да/нет)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900713">
            <w:pPr>
              <w:widowControl w:val="0"/>
              <w:jc w:val="center"/>
              <w:rPr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713" w:rsidRDefault="001C3580">
            <w:pPr>
              <w:jc w:val="center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3.6.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both"/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>Уровень аварийности на подведомственном автотранспорте, количество аварий в расчете на единицу автотранспортных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713" w:rsidRDefault="00900713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до 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1</w:t>
            </w:r>
          </w:p>
        </w:tc>
      </w:tr>
      <w:tr w:rsidR="00900713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900713">
            <w:pPr>
              <w:jc w:val="center"/>
              <w:rPr>
                <w:sz w:val="22"/>
                <w:lang w:eastAsia="en-US" w:bidi="en-US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свыше 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13" w:rsidRDefault="001C3580">
            <w:pPr>
              <w:widowControl w:val="0"/>
              <w:jc w:val="center"/>
              <w:rPr>
                <w:i/>
                <w:sz w:val="22"/>
                <w:lang w:eastAsia="en-US" w:bidi="en-US"/>
              </w:rPr>
            </w:pPr>
            <w:r>
              <w:rPr>
                <w:i/>
                <w:sz w:val="22"/>
                <w:lang w:eastAsia="en-US" w:bidi="en-US"/>
              </w:rPr>
              <w:t>0</w:t>
            </w:r>
          </w:p>
        </w:tc>
      </w:tr>
    </w:tbl>
    <w:p w:rsidR="00900713" w:rsidRDefault="00900713">
      <w:pPr>
        <w:jc w:val="right"/>
        <w:rPr>
          <w:sz w:val="24"/>
          <w:szCs w:val="24"/>
          <w:lang w:eastAsia="en-US" w:bidi="en-US"/>
        </w:rPr>
      </w:pPr>
    </w:p>
    <w:p w:rsidR="00900713" w:rsidRDefault="001C3580">
      <w:pPr>
        <w:ind w:right="98"/>
        <w:rPr>
          <w:szCs w:val="20"/>
          <w:lang w:eastAsia="en-US" w:bidi="en-US"/>
        </w:rPr>
      </w:pPr>
      <w:r>
        <w:rPr>
          <w:szCs w:val="20"/>
          <w:lang w:eastAsia="en-US" w:bidi="en-US"/>
        </w:rPr>
        <w:t>* - информационные данные, учитываемые комиссией при равенстве баллов и решении спорных вопросов</w:t>
      </w:r>
    </w:p>
    <w:p w:rsidR="00900713" w:rsidRDefault="00900713">
      <w:pPr>
        <w:rPr>
          <w:sz w:val="24"/>
          <w:szCs w:val="24"/>
          <w:lang w:eastAsia="en-US" w:bidi="en-US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1C3580">
      <w:pPr>
        <w:tabs>
          <w:tab w:val="left" w:pos="204"/>
          <w:tab w:val="center" w:pos="5102"/>
        </w:tabs>
        <w:jc w:val="right"/>
        <w:rPr>
          <w:szCs w:val="20"/>
        </w:rPr>
      </w:pPr>
      <w:r>
        <w:rPr>
          <w:szCs w:val="20"/>
        </w:rPr>
        <w:t>Приложение №5</w:t>
      </w:r>
    </w:p>
    <w:p w:rsidR="00900713" w:rsidRDefault="001C3580">
      <w:pPr>
        <w:tabs>
          <w:tab w:val="left" w:pos="204"/>
          <w:tab w:val="center" w:pos="5102"/>
        </w:tabs>
        <w:jc w:val="right"/>
        <w:rPr>
          <w:szCs w:val="20"/>
        </w:rPr>
      </w:pPr>
      <w:r>
        <w:rPr>
          <w:szCs w:val="20"/>
        </w:rPr>
        <w:t>к постановлению Администрации Александровского района</w:t>
      </w:r>
    </w:p>
    <w:p w:rsidR="00900713" w:rsidRDefault="001C3580">
      <w:pPr>
        <w:tabs>
          <w:tab w:val="left" w:pos="204"/>
          <w:tab w:val="center" w:pos="5102"/>
        </w:tabs>
        <w:jc w:val="right"/>
        <w:rPr>
          <w:szCs w:val="20"/>
        </w:rPr>
      </w:pPr>
      <w:r>
        <w:rPr>
          <w:szCs w:val="20"/>
        </w:rPr>
        <w:t>Томской области от 09.12.2020 №1185</w:t>
      </w:r>
    </w:p>
    <w:p w:rsidR="00900713" w:rsidRDefault="00900713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</w:p>
    <w:p w:rsidR="00900713" w:rsidRDefault="001C3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900713" w:rsidRDefault="001C3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по проведению конкурса по охране труда </w:t>
      </w:r>
    </w:p>
    <w:p w:rsidR="00900713" w:rsidRDefault="00900713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27"/>
        <w:gridCol w:w="1697"/>
        <w:gridCol w:w="4465"/>
      </w:tblGrid>
      <w:tr w:rsidR="00900713">
        <w:tc>
          <w:tcPr>
            <w:tcW w:w="3227" w:type="dxa"/>
          </w:tcPr>
          <w:p w:rsidR="00900713" w:rsidRDefault="001C35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Панов Сергей Федорович</w:t>
            </w:r>
          </w:p>
        </w:tc>
        <w:tc>
          <w:tcPr>
            <w:tcW w:w="1697" w:type="dxa"/>
          </w:tcPr>
          <w:p w:rsidR="00900713" w:rsidRDefault="00900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:rsidR="00900713" w:rsidRDefault="001C35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заместитель Главы района, председатель комиссии</w:t>
            </w:r>
          </w:p>
        </w:tc>
      </w:tr>
      <w:tr w:rsidR="00900713">
        <w:tc>
          <w:tcPr>
            <w:tcW w:w="3227" w:type="dxa"/>
          </w:tcPr>
          <w:p w:rsidR="00900713" w:rsidRDefault="001C35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Монакова Любовь Михайловна</w:t>
            </w:r>
          </w:p>
          <w:p w:rsidR="00900713" w:rsidRDefault="0090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900713" w:rsidRDefault="00900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:rsidR="00900713" w:rsidRDefault="001C35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района, заместитель председателя комиссии</w:t>
            </w:r>
          </w:p>
          <w:p w:rsidR="00900713" w:rsidRDefault="0090071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00713">
        <w:trPr>
          <w:trHeight w:val="1611"/>
        </w:trPr>
        <w:tc>
          <w:tcPr>
            <w:tcW w:w="3227" w:type="dxa"/>
          </w:tcPr>
          <w:p w:rsidR="00900713" w:rsidRDefault="001C35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 Ульяна Петровна</w:t>
            </w:r>
          </w:p>
        </w:tc>
        <w:tc>
          <w:tcPr>
            <w:tcW w:w="1697" w:type="dxa"/>
          </w:tcPr>
          <w:p w:rsidR="00900713" w:rsidRDefault="00900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:rsidR="00900713" w:rsidRDefault="001C35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по ГО и ЧС Администрации района, член комиссии</w:t>
            </w:r>
          </w:p>
        </w:tc>
      </w:tr>
      <w:tr w:rsidR="00900713">
        <w:trPr>
          <w:trHeight w:val="276"/>
        </w:trPr>
        <w:tc>
          <w:tcPr>
            <w:tcW w:w="3227" w:type="dxa"/>
            <w:vMerge w:val="restart"/>
          </w:tcPr>
          <w:p w:rsidR="00900713" w:rsidRDefault="001C35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Кауфман Марина Владимировна</w:t>
            </w:r>
          </w:p>
        </w:tc>
        <w:tc>
          <w:tcPr>
            <w:tcW w:w="1697" w:type="dxa"/>
            <w:vMerge w:val="restart"/>
          </w:tcPr>
          <w:p w:rsidR="00900713" w:rsidRDefault="00900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5" w:type="dxa"/>
            <w:vMerge w:val="restart"/>
          </w:tcPr>
          <w:p w:rsidR="00900713" w:rsidRDefault="001C35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управляющий делами Администрации района, член комиссии</w:t>
            </w:r>
          </w:p>
        </w:tc>
      </w:tr>
      <w:tr w:rsidR="00900713">
        <w:trPr>
          <w:trHeight w:val="276"/>
        </w:trPr>
        <w:tc>
          <w:tcPr>
            <w:tcW w:w="3227" w:type="dxa"/>
            <w:vMerge w:val="restart"/>
          </w:tcPr>
          <w:p w:rsidR="00900713" w:rsidRDefault="001C35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Лутфулина Елена Леонидовна</w:t>
            </w:r>
          </w:p>
        </w:tc>
        <w:tc>
          <w:tcPr>
            <w:tcW w:w="1697" w:type="dxa"/>
            <w:vMerge w:val="restart"/>
          </w:tcPr>
          <w:p w:rsidR="00900713" w:rsidRDefault="00900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5" w:type="dxa"/>
            <w:vMerge w:val="restart"/>
          </w:tcPr>
          <w:p w:rsidR="00900713" w:rsidRDefault="001C35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экономики Администрации района, член комиссии</w:t>
            </w:r>
          </w:p>
        </w:tc>
      </w:tr>
      <w:tr w:rsidR="00900713">
        <w:trPr>
          <w:trHeight w:val="276"/>
        </w:trPr>
        <w:tc>
          <w:tcPr>
            <w:tcW w:w="3227" w:type="dxa"/>
            <w:vMerge w:val="restart"/>
          </w:tcPr>
          <w:p w:rsidR="00900713" w:rsidRDefault="001C35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Миронова Марина Анатольевна</w:t>
            </w:r>
          </w:p>
        </w:tc>
        <w:tc>
          <w:tcPr>
            <w:tcW w:w="1697" w:type="dxa"/>
            <w:vMerge w:val="restart"/>
          </w:tcPr>
          <w:p w:rsidR="00900713" w:rsidRDefault="00900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5" w:type="dxa"/>
            <w:vMerge w:val="restart"/>
          </w:tcPr>
          <w:p w:rsidR="00900713" w:rsidRDefault="001C35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Думы Александровского района (по согласованию)</w:t>
            </w:r>
          </w:p>
        </w:tc>
      </w:tr>
      <w:tr w:rsidR="00900713">
        <w:trPr>
          <w:trHeight w:val="276"/>
        </w:trPr>
        <w:tc>
          <w:tcPr>
            <w:tcW w:w="3227" w:type="dxa"/>
            <w:vMerge w:val="restart"/>
          </w:tcPr>
          <w:p w:rsidR="00900713" w:rsidRDefault="001C35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Печенкина Ирина Валерьевна</w:t>
            </w:r>
          </w:p>
        </w:tc>
        <w:tc>
          <w:tcPr>
            <w:tcW w:w="1697" w:type="dxa"/>
            <w:vMerge w:val="restart"/>
          </w:tcPr>
          <w:p w:rsidR="00900713" w:rsidRDefault="00900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5" w:type="dxa"/>
            <w:vMerge w:val="restart"/>
          </w:tcPr>
          <w:p w:rsidR="00900713" w:rsidRDefault="001C35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аппарата Думы  Александровского района (по согласованию)</w:t>
            </w:r>
          </w:p>
        </w:tc>
      </w:tr>
    </w:tbl>
    <w:p w:rsidR="00900713" w:rsidRDefault="00900713">
      <w:pPr>
        <w:tabs>
          <w:tab w:val="left" w:pos="204"/>
          <w:tab w:val="center" w:pos="5102"/>
        </w:tabs>
        <w:jc w:val="center"/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  <w:rPr>
          <w:sz w:val="24"/>
          <w:szCs w:val="24"/>
        </w:rPr>
      </w:pPr>
    </w:p>
    <w:sectPr w:rsidR="0090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3580">
      <w:r>
        <w:separator/>
      </w:r>
    </w:p>
  </w:endnote>
  <w:endnote w:type="continuationSeparator" w:id="0">
    <w:p w:rsidR="00000000" w:rsidRDefault="001C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13" w:rsidRDefault="001C3580">
      <w:r>
        <w:separator/>
      </w:r>
    </w:p>
  </w:footnote>
  <w:footnote w:type="continuationSeparator" w:id="0">
    <w:p w:rsidR="00900713" w:rsidRDefault="001C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9A6"/>
    <w:multiLevelType w:val="multilevel"/>
    <w:tmpl w:val="C0D4FC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">
    <w:nsid w:val="0BB0085B"/>
    <w:multiLevelType w:val="hybridMultilevel"/>
    <w:tmpl w:val="6A84E744"/>
    <w:lvl w:ilvl="0" w:tplc="CEF053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25A0C9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C2E1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18B4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90D0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4010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5088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7A7A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8CE5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DE834BF"/>
    <w:multiLevelType w:val="hybridMultilevel"/>
    <w:tmpl w:val="9CEEF136"/>
    <w:lvl w:ilvl="0" w:tplc="5652244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37CABC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3EEE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C84C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EA20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1AE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7E98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6010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A64A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012431F"/>
    <w:multiLevelType w:val="hybridMultilevel"/>
    <w:tmpl w:val="8FD8E2B0"/>
    <w:lvl w:ilvl="0" w:tplc="2536EA56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73E21F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E9A887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D7C120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88C21D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1CE35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52601A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BAC92C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DB095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1F3C07E0"/>
    <w:multiLevelType w:val="multilevel"/>
    <w:tmpl w:val="2C7CD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F2E467A"/>
    <w:multiLevelType w:val="hybridMultilevel"/>
    <w:tmpl w:val="16DA2FC2"/>
    <w:lvl w:ilvl="0" w:tplc="B68458C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B6789A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77EF0D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B7A66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E2A26A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8D6ED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0F6A8A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9062AF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55EAF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39290C58"/>
    <w:multiLevelType w:val="hybridMultilevel"/>
    <w:tmpl w:val="57C49492"/>
    <w:lvl w:ilvl="0" w:tplc="3A82E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6C4A4">
      <w:start w:val="1"/>
      <w:numFmt w:val="lowerLetter"/>
      <w:lvlText w:val="%2."/>
      <w:lvlJc w:val="left"/>
      <w:pPr>
        <w:ind w:left="1440" w:hanging="360"/>
      </w:pPr>
    </w:lvl>
    <w:lvl w:ilvl="2" w:tplc="77DEF3F4">
      <w:start w:val="1"/>
      <w:numFmt w:val="lowerRoman"/>
      <w:lvlText w:val="%3."/>
      <w:lvlJc w:val="right"/>
      <w:pPr>
        <w:ind w:left="2160" w:hanging="180"/>
      </w:pPr>
    </w:lvl>
    <w:lvl w:ilvl="3" w:tplc="5C20B882">
      <w:start w:val="1"/>
      <w:numFmt w:val="decimal"/>
      <w:lvlText w:val="%4."/>
      <w:lvlJc w:val="left"/>
      <w:pPr>
        <w:ind w:left="2880" w:hanging="360"/>
      </w:pPr>
    </w:lvl>
    <w:lvl w:ilvl="4" w:tplc="E12CF736">
      <w:start w:val="1"/>
      <w:numFmt w:val="lowerLetter"/>
      <w:lvlText w:val="%5."/>
      <w:lvlJc w:val="left"/>
      <w:pPr>
        <w:ind w:left="3600" w:hanging="360"/>
      </w:pPr>
    </w:lvl>
    <w:lvl w:ilvl="5" w:tplc="8C38A6C2">
      <w:start w:val="1"/>
      <w:numFmt w:val="lowerRoman"/>
      <w:lvlText w:val="%6."/>
      <w:lvlJc w:val="right"/>
      <w:pPr>
        <w:ind w:left="4320" w:hanging="180"/>
      </w:pPr>
    </w:lvl>
    <w:lvl w:ilvl="6" w:tplc="D5B89460">
      <w:start w:val="1"/>
      <w:numFmt w:val="decimal"/>
      <w:lvlText w:val="%7."/>
      <w:lvlJc w:val="left"/>
      <w:pPr>
        <w:ind w:left="5040" w:hanging="360"/>
      </w:pPr>
    </w:lvl>
    <w:lvl w:ilvl="7" w:tplc="B1521830">
      <w:start w:val="1"/>
      <w:numFmt w:val="lowerLetter"/>
      <w:lvlText w:val="%8."/>
      <w:lvlJc w:val="left"/>
      <w:pPr>
        <w:ind w:left="5760" w:hanging="360"/>
      </w:pPr>
    </w:lvl>
    <w:lvl w:ilvl="8" w:tplc="71E4CD3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B1E87"/>
    <w:multiLevelType w:val="hybridMultilevel"/>
    <w:tmpl w:val="98E6441A"/>
    <w:lvl w:ilvl="0" w:tplc="2588382A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F512699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5B4839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9AEAB3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792877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04A818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D4801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9D47F2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3B24E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A515962"/>
    <w:multiLevelType w:val="hybridMultilevel"/>
    <w:tmpl w:val="A802E778"/>
    <w:lvl w:ilvl="0" w:tplc="988E006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48C2B4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4863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228E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865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A200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8C51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720F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52B6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30336CE"/>
    <w:multiLevelType w:val="hybridMultilevel"/>
    <w:tmpl w:val="62F81966"/>
    <w:lvl w:ilvl="0" w:tplc="AE20A360">
      <w:start w:val="1"/>
      <w:numFmt w:val="decimal"/>
      <w:lvlText w:val="%1."/>
      <w:lvlJc w:val="left"/>
      <w:pPr>
        <w:ind w:left="1276" w:hanging="360"/>
      </w:pPr>
    </w:lvl>
    <w:lvl w:ilvl="1" w:tplc="4B50C676">
      <w:start w:val="1"/>
      <w:numFmt w:val="lowerLetter"/>
      <w:lvlText w:val="%2."/>
      <w:lvlJc w:val="left"/>
      <w:pPr>
        <w:ind w:left="1996" w:hanging="360"/>
      </w:pPr>
    </w:lvl>
    <w:lvl w:ilvl="2" w:tplc="109C78EE">
      <w:start w:val="1"/>
      <w:numFmt w:val="lowerRoman"/>
      <w:lvlText w:val="%3."/>
      <w:lvlJc w:val="right"/>
      <w:pPr>
        <w:ind w:left="2716" w:hanging="180"/>
      </w:pPr>
    </w:lvl>
    <w:lvl w:ilvl="3" w:tplc="D6A2B098">
      <w:start w:val="1"/>
      <w:numFmt w:val="decimal"/>
      <w:lvlText w:val="%4."/>
      <w:lvlJc w:val="left"/>
      <w:pPr>
        <w:ind w:left="3436" w:hanging="360"/>
      </w:pPr>
    </w:lvl>
    <w:lvl w:ilvl="4" w:tplc="4426CBA6">
      <w:start w:val="1"/>
      <w:numFmt w:val="lowerLetter"/>
      <w:lvlText w:val="%5."/>
      <w:lvlJc w:val="left"/>
      <w:pPr>
        <w:ind w:left="4156" w:hanging="360"/>
      </w:pPr>
    </w:lvl>
    <w:lvl w:ilvl="5" w:tplc="3B326796">
      <w:start w:val="1"/>
      <w:numFmt w:val="lowerRoman"/>
      <w:lvlText w:val="%6."/>
      <w:lvlJc w:val="right"/>
      <w:pPr>
        <w:ind w:left="4876" w:hanging="180"/>
      </w:pPr>
    </w:lvl>
    <w:lvl w:ilvl="6" w:tplc="81D8D9CA">
      <w:start w:val="1"/>
      <w:numFmt w:val="decimal"/>
      <w:lvlText w:val="%7."/>
      <w:lvlJc w:val="left"/>
      <w:pPr>
        <w:ind w:left="5596" w:hanging="360"/>
      </w:pPr>
    </w:lvl>
    <w:lvl w:ilvl="7" w:tplc="BF14E2F6">
      <w:start w:val="1"/>
      <w:numFmt w:val="lowerLetter"/>
      <w:lvlText w:val="%8."/>
      <w:lvlJc w:val="left"/>
      <w:pPr>
        <w:ind w:left="6316" w:hanging="360"/>
      </w:pPr>
    </w:lvl>
    <w:lvl w:ilvl="8" w:tplc="A02EAC46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638E78DC"/>
    <w:multiLevelType w:val="hybridMultilevel"/>
    <w:tmpl w:val="C99845E2"/>
    <w:lvl w:ilvl="0" w:tplc="501CB10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B2C231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905F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524C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9CD8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9C8A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7ABD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D88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AC4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1162467"/>
    <w:multiLevelType w:val="hybridMultilevel"/>
    <w:tmpl w:val="953CCC2C"/>
    <w:lvl w:ilvl="0" w:tplc="3550C2C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A0F430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72024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6D2EC5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1D4B4B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6BA40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C46C17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6DE980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10221D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75911280"/>
    <w:multiLevelType w:val="hybridMultilevel"/>
    <w:tmpl w:val="FD765374"/>
    <w:lvl w:ilvl="0" w:tplc="1BE6A6A8">
      <w:start w:val="1"/>
      <w:numFmt w:val="decimal"/>
      <w:lvlText w:val="%1."/>
      <w:lvlJc w:val="left"/>
      <w:pPr>
        <w:ind w:left="1276" w:hanging="360"/>
      </w:pPr>
    </w:lvl>
    <w:lvl w:ilvl="1" w:tplc="F3604376">
      <w:start w:val="1"/>
      <w:numFmt w:val="lowerLetter"/>
      <w:lvlText w:val="%2."/>
      <w:lvlJc w:val="left"/>
      <w:pPr>
        <w:ind w:left="1996" w:hanging="360"/>
      </w:pPr>
    </w:lvl>
    <w:lvl w:ilvl="2" w:tplc="81D2DF2A">
      <w:start w:val="1"/>
      <w:numFmt w:val="lowerRoman"/>
      <w:lvlText w:val="%3."/>
      <w:lvlJc w:val="right"/>
      <w:pPr>
        <w:ind w:left="2716" w:hanging="180"/>
      </w:pPr>
    </w:lvl>
    <w:lvl w:ilvl="3" w:tplc="FF6A3808">
      <w:start w:val="1"/>
      <w:numFmt w:val="decimal"/>
      <w:lvlText w:val="%4."/>
      <w:lvlJc w:val="left"/>
      <w:pPr>
        <w:ind w:left="3436" w:hanging="360"/>
      </w:pPr>
    </w:lvl>
    <w:lvl w:ilvl="4" w:tplc="E09C3FB6">
      <w:start w:val="1"/>
      <w:numFmt w:val="lowerLetter"/>
      <w:lvlText w:val="%5."/>
      <w:lvlJc w:val="left"/>
      <w:pPr>
        <w:ind w:left="4156" w:hanging="360"/>
      </w:pPr>
    </w:lvl>
    <w:lvl w:ilvl="5" w:tplc="B16045AC">
      <w:start w:val="1"/>
      <w:numFmt w:val="lowerRoman"/>
      <w:lvlText w:val="%6."/>
      <w:lvlJc w:val="right"/>
      <w:pPr>
        <w:ind w:left="4876" w:hanging="180"/>
      </w:pPr>
    </w:lvl>
    <w:lvl w:ilvl="6" w:tplc="2BC44E90">
      <w:start w:val="1"/>
      <w:numFmt w:val="decimal"/>
      <w:lvlText w:val="%7."/>
      <w:lvlJc w:val="left"/>
      <w:pPr>
        <w:ind w:left="5596" w:hanging="360"/>
      </w:pPr>
    </w:lvl>
    <w:lvl w:ilvl="7" w:tplc="5A1EBCE0">
      <w:start w:val="1"/>
      <w:numFmt w:val="lowerLetter"/>
      <w:lvlText w:val="%8."/>
      <w:lvlJc w:val="left"/>
      <w:pPr>
        <w:ind w:left="6316" w:hanging="360"/>
      </w:pPr>
    </w:lvl>
    <w:lvl w:ilvl="8" w:tplc="84FC1760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3"/>
    <w:rsid w:val="001C3580"/>
    <w:rsid w:val="009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-600" w:right="-76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4">
    <w:name w:val="Body Text Indent 2"/>
    <w:basedOn w:val="a"/>
    <w:link w:val="25"/>
    <w:pPr>
      <w:ind w:firstLine="851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Cambria" w:hAnsi="Cambria" w:cs="Cambria"/>
      <w:color w:val="243F60" w:themeColor="accent1" w:themeShade="7F"/>
      <w:sz w:val="24"/>
      <w:szCs w:val="24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Body Text Indent"/>
    <w:basedOn w:val="a"/>
    <w:link w:val="af8"/>
    <w:unhideWhenUsed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table" w:customStyle="1" w:styleId="13">
    <w:name w:val="Сетка таблицы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1">
    <w:name w:val="Plain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1">
    <w:name w:val="Plain Table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1">
    <w:name w:val="Grid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1">
    <w:name w:val="Grid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1">
    <w:name w:val="Grid Table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1">
    <w:name w:val="Grid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">
    <w:name w:val="Grid Table 5 Dark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">
    <w:name w:val="Grid Table 5 Dark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1">
    <w:name w:val="Grid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1">
    <w:name w:val="List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1">
    <w:name w:val="List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1">
    <w:name w:val="List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1">
    <w:name w:val="List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1">
    <w:name w:val="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1">
    <w:name w:val="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1">
    <w:name w:val="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10">
    <w:name w:val="Bordered &amp; 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1">
    <w:name w:val="Bordered &amp; 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1">
    <w:name w:val="Bordered &amp; 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1">
    <w:name w:val="Bordered &amp; 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1">
    <w:name w:val="Bordered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9">
    <w:name w:val="Body Text"/>
    <w:basedOn w:val="a"/>
    <w:link w:val="afa"/>
    <w:pPr>
      <w:spacing w:after="120"/>
    </w:pPr>
    <w:rPr>
      <w:lang w:eastAsia="en-US" w:bidi="en-US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0"/>
      <w:lang w:bidi="en-US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  <w:lang w:eastAsia="en-US" w:bidi="en-US"/>
    </w:rPr>
  </w:style>
  <w:style w:type="character" w:customStyle="1" w:styleId="33">
    <w:name w:val="Основной текст 3 Знак"/>
    <w:basedOn w:val="a0"/>
    <w:link w:val="32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  <w:lang w:eastAsia="en-US" w:bidi="en-US"/>
    </w:rPr>
  </w:style>
  <w:style w:type="character" w:customStyle="1" w:styleId="35">
    <w:name w:val="Основной текст с отступом 3 Знак"/>
    <w:basedOn w:val="a0"/>
    <w:link w:val="34"/>
    <w:rPr>
      <w:rFonts w:ascii="Times New Roman" w:eastAsia="Times New Roman" w:hAnsi="Times New Roman" w:cs="Times New Roman"/>
      <w:sz w:val="16"/>
      <w:szCs w:val="16"/>
      <w:lang w:bidi="en-US"/>
    </w:rPr>
  </w:style>
  <w:style w:type="character" w:styleId="afb">
    <w:name w:val="page number"/>
    <w:basedOn w:val="a0"/>
  </w:style>
  <w:style w:type="paragraph" w:customStyle="1" w:styleId="13pt">
    <w:name w:val="Обычный + 13 pt;вправо"/>
    <w:basedOn w:val="a"/>
    <w:pPr>
      <w:jc w:val="right"/>
    </w:pPr>
    <w:rPr>
      <w:sz w:val="26"/>
      <w:lang w:eastAsia="en-US" w:bidi="en-US"/>
    </w:rPr>
  </w:style>
  <w:style w:type="paragraph" w:customStyle="1" w:styleId="afc">
    <w:name w:val="Обычный + вправо"/>
    <w:basedOn w:val="a"/>
    <w:pPr>
      <w:jc w:val="right"/>
    </w:pPr>
    <w:rPr>
      <w:lang w:eastAsia="en-US" w:bidi="en-US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-600" w:right="-76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4">
    <w:name w:val="Body Text Indent 2"/>
    <w:basedOn w:val="a"/>
    <w:link w:val="25"/>
    <w:pPr>
      <w:ind w:firstLine="851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Cambria" w:hAnsi="Cambria" w:cs="Cambria"/>
      <w:color w:val="243F60" w:themeColor="accent1" w:themeShade="7F"/>
      <w:sz w:val="24"/>
      <w:szCs w:val="24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Body Text Indent"/>
    <w:basedOn w:val="a"/>
    <w:link w:val="af8"/>
    <w:unhideWhenUsed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table" w:customStyle="1" w:styleId="13">
    <w:name w:val="Сетка таблицы1"/>
    <w:next w:val="ac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1">
    <w:name w:val="Plain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1">
    <w:name w:val="Plain Table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1">
    <w:name w:val="Grid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1">
    <w:name w:val="Grid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1">
    <w:name w:val="Grid Table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1">
    <w:name w:val="Grid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">
    <w:name w:val="Grid Table 5 Dark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">
    <w:name w:val="Grid Table 5 Dark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1">
    <w:name w:val="Grid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1">
    <w:name w:val="List Table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1">
    <w:name w:val="List Table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1">
    <w:name w:val="List Table 5 Dark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1">
    <w:name w:val="List Table 6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1">
    <w:name w:val="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1">
    <w:name w:val="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1">
    <w:name w:val="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10">
    <w:name w:val="Bordered &amp; Lined - Accent 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1">
    <w:name w:val="Bordered &amp; Lined - Accent 2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1">
    <w:name w:val="Bordered &amp; Lined - Accent 3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1">
    <w:name w:val="Bordered &amp; Lined - Accent 4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uiPriority w:val="9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1">
    <w:name w:val="Bordered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9">
    <w:name w:val="Body Text"/>
    <w:basedOn w:val="a"/>
    <w:link w:val="afa"/>
    <w:pPr>
      <w:spacing w:after="120"/>
    </w:pPr>
    <w:rPr>
      <w:lang w:eastAsia="en-US" w:bidi="en-US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0"/>
      <w:lang w:bidi="en-US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  <w:lang w:eastAsia="en-US" w:bidi="en-US"/>
    </w:rPr>
  </w:style>
  <w:style w:type="character" w:customStyle="1" w:styleId="33">
    <w:name w:val="Основной текст 3 Знак"/>
    <w:basedOn w:val="a0"/>
    <w:link w:val="32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  <w:lang w:eastAsia="en-US" w:bidi="en-US"/>
    </w:rPr>
  </w:style>
  <w:style w:type="character" w:customStyle="1" w:styleId="35">
    <w:name w:val="Основной текст с отступом 3 Знак"/>
    <w:basedOn w:val="a0"/>
    <w:link w:val="34"/>
    <w:rPr>
      <w:rFonts w:ascii="Times New Roman" w:eastAsia="Times New Roman" w:hAnsi="Times New Roman" w:cs="Times New Roman"/>
      <w:sz w:val="16"/>
      <w:szCs w:val="16"/>
      <w:lang w:bidi="en-US"/>
    </w:rPr>
  </w:style>
  <w:style w:type="character" w:styleId="afb">
    <w:name w:val="page number"/>
    <w:basedOn w:val="a0"/>
  </w:style>
  <w:style w:type="paragraph" w:customStyle="1" w:styleId="13pt">
    <w:name w:val="Обычный + 13 pt;вправо"/>
    <w:basedOn w:val="a"/>
    <w:pPr>
      <w:jc w:val="right"/>
    </w:pPr>
    <w:rPr>
      <w:sz w:val="26"/>
      <w:lang w:eastAsia="en-US" w:bidi="en-US"/>
    </w:rPr>
  </w:style>
  <w:style w:type="paragraph" w:customStyle="1" w:styleId="afc">
    <w:name w:val="Обычный + вправо"/>
    <w:basedOn w:val="a"/>
    <w:pPr>
      <w:jc w:val="right"/>
    </w:pPr>
    <w:rPr>
      <w:lang w:eastAsia="en-US" w:bidi="en-US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PC62</cp:lastModifiedBy>
  <cp:revision>2</cp:revision>
  <cp:lastPrinted>2020-12-09T08:23:00Z</cp:lastPrinted>
  <dcterms:created xsi:type="dcterms:W3CDTF">2020-12-09T08:24:00Z</dcterms:created>
  <dcterms:modified xsi:type="dcterms:W3CDTF">2020-12-09T08:24:00Z</dcterms:modified>
</cp:coreProperties>
</file>