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9B" w:rsidRPr="0050399B" w:rsidRDefault="0050399B" w:rsidP="0050399B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50399B">
        <w:rPr>
          <w:rFonts w:eastAsia="Times New Roman" w:cs="Times New Roman"/>
          <w:b/>
          <w:bCs/>
          <w:szCs w:val="28"/>
          <w:lang w:eastAsia="ru-RU"/>
        </w:rPr>
        <w:t xml:space="preserve">Стратегия безопасности дорожного движения в Российской Федерации на 2018 – 2024 годы </w:t>
      </w:r>
    </w:p>
    <w:p w:rsidR="0050399B" w:rsidRDefault="0050399B" w:rsidP="0050399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50399B" w:rsidRPr="0050399B" w:rsidRDefault="0050399B" w:rsidP="0050399B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Pr="0050399B">
        <w:rPr>
          <w:rFonts w:eastAsia="Times New Roman" w:cs="Times New Roman"/>
          <w:szCs w:val="28"/>
          <w:lang w:eastAsia="ru-RU"/>
        </w:rPr>
        <w:t>аспоряжение</w:t>
      </w:r>
      <w:r>
        <w:rPr>
          <w:rFonts w:eastAsia="Times New Roman" w:cs="Times New Roman"/>
          <w:szCs w:val="28"/>
          <w:lang w:eastAsia="ru-RU"/>
        </w:rPr>
        <w:t>м</w:t>
      </w:r>
      <w:r w:rsidRPr="0050399B">
        <w:rPr>
          <w:rFonts w:eastAsia="Times New Roman" w:cs="Times New Roman"/>
          <w:szCs w:val="28"/>
          <w:lang w:eastAsia="ru-RU"/>
        </w:rPr>
        <w:t xml:space="preserve"> Правительства Российской Федерации от 8 января 2018 года №1-р, утверждена Стратегия безопасности дорожного движения в Российской Федерации на 2018 – 2024 годы.</w:t>
      </w:r>
    </w:p>
    <w:p w:rsidR="0050399B" w:rsidRPr="0050399B" w:rsidRDefault="0050399B" w:rsidP="0050399B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0399B">
        <w:rPr>
          <w:rFonts w:eastAsia="Times New Roman" w:cs="Times New Roman"/>
          <w:szCs w:val="28"/>
          <w:lang w:eastAsia="ru-RU"/>
        </w:rPr>
        <w:t>Повышение безопасности дорожного движения, направленное на сохранение жизни и здоровья граждан, является одним из приоритетных направлений государственной политики и важным фактором обеспечения устойчивого социально-экономического и демографического развития страны.</w:t>
      </w:r>
    </w:p>
    <w:p w:rsidR="0050399B" w:rsidRPr="0050399B" w:rsidRDefault="0050399B" w:rsidP="0050399B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0399B">
        <w:rPr>
          <w:rFonts w:eastAsia="Times New Roman" w:cs="Times New Roman"/>
          <w:szCs w:val="28"/>
          <w:lang w:eastAsia="ru-RU"/>
        </w:rPr>
        <w:t>Стратегия разработана во исполнение поручения Президента Российской Федерации, данного по итогам заседания президиума Госсовета и составит основу государственной политики по повышению безопасности дорожного движения на среднесрочный период планирования. При ее подготовке были учтены положения стратегических документов в областях национальной, экономической, общественной, транспортной безопасности, внешней, миграционной политики, а также социально-экономического развития.</w:t>
      </w:r>
    </w:p>
    <w:p w:rsidR="0050399B" w:rsidRPr="0050399B" w:rsidRDefault="0050399B" w:rsidP="0050399B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0399B">
        <w:rPr>
          <w:rFonts w:eastAsia="Times New Roman" w:cs="Times New Roman"/>
          <w:szCs w:val="28"/>
          <w:lang w:eastAsia="ru-RU"/>
        </w:rPr>
        <w:t>Необходимость её принятия подкрепляется аналитически обоснованными выводами о том, что прогнозные значения основных показателей аварийности могут иметь тенденцию к росту, если не будет разработан и реализован системный комплекс мер, направленный на предотвращение негативных трендов.</w:t>
      </w:r>
    </w:p>
    <w:p w:rsidR="0050399B" w:rsidRPr="0050399B" w:rsidRDefault="0050399B" w:rsidP="0050399B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0399B">
        <w:rPr>
          <w:rFonts w:eastAsia="Times New Roman" w:cs="Times New Roman"/>
          <w:szCs w:val="28"/>
          <w:lang w:eastAsia="ru-RU"/>
        </w:rPr>
        <w:t>Принятая Стратегия ставит задачу создать рамочную основу для организации системной работы по повышению безопасности дорожного движения. В период с 2018 по 2020 годы будет наращиваться соответствующий потенциал в рамках выполнения мероприятий федеральной целевой программы. С 2021 по 2024 годы предполагается реализация комплекса практических мер, оказывающих непосредственное воздействие на безопасность дорожного движения.</w:t>
      </w:r>
      <w:bookmarkStart w:id="0" w:name="_GoBack"/>
      <w:bookmarkEnd w:id="0"/>
    </w:p>
    <w:p w:rsidR="0050399B" w:rsidRPr="0050399B" w:rsidRDefault="0050399B" w:rsidP="0050399B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0399B">
        <w:rPr>
          <w:rFonts w:eastAsia="Times New Roman" w:cs="Times New Roman"/>
          <w:szCs w:val="28"/>
          <w:lang w:eastAsia="ru-RU"/>
        </w:rPr>
        <w:t>В Госавтоинспекции отметили, что принятие Стратегии и ее реализация совместно с федеральной целевой программой позволит сохранить тенденцию к сокращению дорожно-транспортного травматизма.</w:t>
      </w:r>
    </w:p>
    <w:p w:rsidR="00F73561" w:rsidRPr="0050399B" w:rsidRDefault="00F73561" w:rsidP="0050399B">
      <w:pPr>
        <w:spacing w:after="0" w:line="240" w:lineRule="auto"/>
        <w:jc w:val="both"/>
        <w:rPr>
          <w:szCs w:val="28"/>
        </w:rPr>
      </w:pPr>
    </w:p>
    <w:sectPr w:rsidR="00F73561" w:rsidRPr="0050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9B"/>
    <w:rsid w:val="0050399B"/>
    <w:rsid w:val="00F7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512C0-B18F-4AD1-9C93-A4704F51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399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399B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39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nsmirnov14</dc:creator>
  <cp:keywords/>
  <dc:description/>
  <cp:lastModifiedBy>nsmirnov14</cp:lastModifiedBy>
  <cp:revision>1</cp:revision>
  <dcterms:created xsi:type="dcterms:W3CDTF">2019-03-12T05:04:00Z</dcterms:created>
  <dcterms:modified xsi:type="dcterms:W3CDTF">2019-03-12T05:06:00Z</dcterms:modified>
</cp:coreProperties>
</file>