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1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DE566B" w:rsidP="003D5F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D5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D5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DE566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0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 w:rsidR="004D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DE566B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70383A" w:rsidRDefault="00136FA6" w:rsidP="00DE566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Александровского района Томской области от 30.09.2016 № 1011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0A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DA0">
        <w:rPr>
          <w:rFonts w:ascii="Times New Roman" w:hAnsi="Times New Roman" w:cs="Times New Roman"/>
          <w:sz w:val="24"/>
          <w:szCs w:val="24"/>
        </w:rPr>
        <w:t>В соответствии с пунктом 2 части 4 статьи 19 Федерального зако</w:t>
      </w:r>
      <w:r w:rsidR="00526195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F22DA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F3270A">
        <w:rPr>
          <w:rFonts w:ascii="Times New Roman" w:hAnsi="Times New Roman" w:cs="Times New Roman"/>
          <w:sz w:val="24"/>
          <w:szCs w:val="24"/>
        </w:rPr>
        <w:t>Александровского района от 17.05.2016 № 526 «</w:t>
      </w:r>
      <w:r w:rsidR="00F32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</w:t>
      </w:r>
      <w:r w:rsidR="00F3270A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="00F3270A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исполнения</w:t>
      </w:r>
      <w:r w:rsidR="00F32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F22DA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F22DA0">
        <w:rPr>
          <w:rFonts w:ascii="Times New Roman" w:hAnsi="Times New Roman" w:cs="Times New Roman"/>
          <w:sz w:val="24"/>
          <w:szCs w:val="24"/>
        </w:rPr>
        <w:t>:</w:t>
      </w:r>
    </w:p>
    <w:p w:rsidR="00DE566B" w:rsidRDefault="00F22DA0" w:rsidP="00DE56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E566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E566B" w:rsidRPr="00DE566B"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района Томской области от 30.09.2016 № 1011</w:t>
      </w:r>
      <w:r w:rsidR="00DE566B">
        <w:rPr>
          <w:rFonts w:ascii="Times New Roman" w:hAnsi="Times New Roman" w:cs="Times New Roman"/>
          <w:sz w:val="24"/>
          <w:szCs w:val="24"/>
        </w:rPr>
        <w:t xml:space="preserve"> «</w:t>
      </w:r>
      <w:r w:rsidR="00DE566B" w:rsidRPr="00DE566B">
        <w:rPr>
          <w:rFonts w:ascii="Times New Roman" w:hAnsi="Times New Roman" w:cs="Times New Roman"/>
          <w:sz w:val="24"/>
          <w:szCs w:val="24"/>
        </w:rPr>
        <w:t>Об утверждении Требований к определению нормативных затрат на обеспечение функций органов местного самоуправления муниципального образования «Александровский район», в том числе подведомственных им казенных и бюджетных  учреждений</w:t>
      </w:r>
      <w:r w:rsidR="00DE566B">
        <w:rPr>
          <w:rFonts w:ascii="Times New Roman" w:hAnsi="Times New Roman" w:cs="Times New Roman"/>
          <w:sz w:val="24"/>
          <w:szCs w:val="24"/>
        </w:rPr>
        <w:t xml:space="preserve">» изменения, изложив </w:t>
      </w:r>
      <w:r w:rsidR="00DE566B" w:rsidRPr="00DE566B">
        <w:rPr>
          <w:rFonts w:ascii="Times New Roman" w:hAnsi="Times New Roman" w:cs="Times New Roman"/>
          <w:sz w:val="24"/>
          <w:szCs w:val="24"/>
        </w:rPr>
        <w:t>Правила</w:t>
      </w:r>
      <w:r w:rsidR="00DE566B">
        <w:rPr>
          <w:rFonts w:ascii="Times New Roman" w:hAnsi="Times New Roman" w:cs="Times New Roman"/>
          <w:sz w:val="24"/>
          <w:szCs w:val="24"/>
        </w:rPr>
        <w:t xml:space="preserve"> </w:t>
      </w:r>
      <w:r w:rsidR="00DE566B" w:rsidRPr="00DE566B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 органов местного самоуправления муниципального образования «Александровский район», в том числе подведомственных им казенных учреждений</w:t>
      </w:r>
      <w:proofErr w:type="gramEnd"/>
      <w:r w:rsidR="00DE566B">
        <w:rPr>
          <w:rFonts w:ascii="Times New Roman" w:hAnsi="Times New Roman" w:cs="Times New Roman"/>
          <w:sz w:val="24"/>
          <w:szCs w:val="24"/>
        </w:rPr>
        <w:t xml:space="preserve">, являющиеся приложением к </w:t>
      </w:r>
      <w:r w:rsidR="00DE566B" w:rsidRPr="00DE566B">
        <w:rPr>
          <w:rFonts w:ascii="Times New Roman" w:hAnsi="Times New Roman" w:cs="Times New Roman"/>
          <w:sz w:val="24"/>
          <w:szCs w:val="24"/>
        </w:rPr>
        <w:t>Требованиям</w:t>
      </w:r>
      <w:r w:rsidR="00DE566B">
        <w:rPr>
          <w:rFonts w:ascii="Times New Roman" w:hAnsi="Times New Roman" w:cs="Times New Roman"/>
          <w:sz w:val="24"/>
          <w:szCs w:val="24"/>
        </w:rPr>
        <w:t xml:space="preserve"> </w:t>
      </w:r>
      <w:r w:rsidR="00DE566B" w:rsidRPr="00DE566B">
        <w:rPr>
          <w:rFonts w:ascii="Times New Roman" w:hAnsi="Times New Roman" w:cs="Times New Roman"/>
          <w:sz w:val="24"/>
          <w:szCs w:val="24"/>
        </w:rPr>
        <w:t>к определению нормативных затрат на обеспечение</w:t>
      </w:r>
      <w:r w:rsidR="00DE566B">
        <w:rPr>
          <w:rFonts w:ascii="Times New Roman" w:hAnsi="Times New Roman" w:cs="Times New Roman"/>
          <w:sz w:val="24"/>
          <w:szCs w:val="24"/>
        </w:rPr>
        <w:t xml:space="preserve"> </w:t>
      </w:r>
      <w:r w:rsidR="00DE566B" w:rsidRPr="00DE566B">
        <w:rPr>
          <w:rFonts w:ascii="Times New Roman" w:hAnsi="Times New Roman" w:cs="Times New Roman"/>
          <w:sz w:val="24"/>
          <w:szCs w:val="24"/>
        </w:rPr>
        <w:t>функций органов местного самоуправления муниципального образования «Александровский район», в том числе подведомственных им казенных учреждений</w:t>
      </w:r>
      <w:r w:rsidR="00BB1565">
        <w:rPr>
          <w:rFonts w:ascii="Times New Roman" w:hAnsi="Times New Roman" w:cs="Times New Roman"/>
          <w:sz w:val="24"/>
          <w:szCs w:val="24"/>
        </w:rPr>
        <w:t>, в редакции</w:t>
      </w:r>
      <w:r w:rsidR="00DE566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0449F1" w:rsidRDefault="000072DE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DE566B">
        <w:rPr>
          <w:rFonts w:ascii="Times New Roman" w:hAnsi="Times New Roman" w:cs="Times New Roman"/>
          <w:sz w:val="24"/>
          <w:szCs w:val="24"/>
        </w:rPr>
        <w:t xml:space="preserve"> 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D5F80">
        <w:rPr>
          <w:rFonts w:ascii="Times New Roman" w:hAnsi="Times New Roman" w:cs="Times New Roman"/>
          <w:sz w:val="24"/>
          <w:szCs w:val="24"/>
        </w:rPr>
        <w:t>после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>
        <w:rPr>
          <w:rFonts w:ascii="Times New Roman" w:hAnsi="Times New Roman" w:cs="Times New Roman"/>
          <w:sz w:val="24"/>
          <w:szCs w:val="24"/>
        </w:rPr>
        <w:t>.</w:t>
      </w:r>
    </w:p>
    <w:p w:rsidR="000072DE" w:rsidRDefault="000072DE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72DE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органов местного самоуправления Александровского района Томской области.</w:t>
      </w:r>
    </w:p>
    <w:p w:rsidR="00666308" w:rsidRPr="0072411C" w:rsidRDefault="00DE566B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308" w:rsidRPr="00724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</w:t>
      </w:r>
      <w:r>
        <w:rPr>
          <w:rFonts w:ascii="Times New Roman" w:hAnsi="Times New Roman" w:cs="Times New Roman"/>
          <w:sz w:val="24"/>
          <w:szCs w:val="24"/>
        </w:rPr>
        <w:t>Панова С.Ф.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3D5F80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1676D1" w:rsidRPr="001676D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</w:t>
      </w:r>
      <w:r w:rsidR="00DE566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С.Ф. Панов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676D1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5D56" w:rsidRPr="00BB1565" w:rsidRDefault="00DE566B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1565">
        <w:rPr>
          <w:rFonts w:ascii="Times New Roman" w:hAnsi="Times New Roman" w:cs="Times New Roman"/>
          <w:sz w:val="20"/>
          <w:szCs w:val="20"/>
        </w:rPr>
        <w:t>Ковалева О.Г.</w:t>
      </w:r>
    </w:p>
    <w:p w:rsidR="00B2163B" w:rsidRPr="00BB1565" w:rsidRDefault="00B2163B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1565">
        <w:rPr>
          <w:rFonts w:ascii="Times New Roman" w:hAnsi="Times New Roman" w:cs="Times New Roman"/>
          <w:sz w:val="20"/>
          <w:szCs w:val="20"/>
        </w:rPr>
        <w:t>2-48-86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66B" w:rsidRDefault="00DE566B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66B" w:rsidRDefault="00DE566B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4C17" w:rsidRDefault="004D4C17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7C1424" w:rsidRDefault="007C1424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поселений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культуры, спорта и молодежной политики</w:t>
      </w: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DE566B">
        <w:rPr>
          <w:rFonts w:ascii="Times New Roman" w:hAnsi="Times New Roman" w:cs="Times New Roman"/>
          <w:sz w:val="20"/>
          <w:szCs w:val="20"/>
        </w:rPr>
        <w:t>0</w:t>
      </w:r>
      <w:r w:rsidR="003D5F80">
        <w:rPr>
          <w:rFonts w:ascii="Times New Roman" w:hAnsi="Times New Roman" w:cs="Times New Roman"/>
          <w:sz w:val="20"/>
          <w:szCs w:val="20"/>
        </w:rPr>
        <w:t>2</w:t>
      </w:r>
      <w:r w:rsidR="004D4C17">
        <w:rPr>
          <w:rFonts w:ascii="Times New Roman" w:hAnsi="Times New Roman" w:cs="Times New Roman"/>
          <w:sz w:val="20"/>
          <w:szCs w:val="20"/>
        </w:rPr>
        <w:t>.0</w:t>
      </w:r>
      <w:r w:rsidR="003D5F80">
        <w:rPr>
          <w:rFonts w:ascii="Times New Roman" w:hAnsi="Times New Roman" w:cs="Times New Roman"/>
          <w:sz w:val="20"/>
          <w:szCs w:val="20"/>
        </w:rPr>
        <w:t>2</w:t>
      </w:r>
      <w:r w:rsidR="004D4C17">
        <w:rPr>
          <w:rFonts w:ascii="Times New Roman" w:hAnsi="Times New Roman" w:cs="Times New Roman"/>
          <w:sz w:val="20"/>
          <w:szCs w:val="20"/>
        </w:rPr>
        <w:t>.20</w:t>
      </w:r>
      <w:r w:rsidR="00DE566B">
        <w:rPr>
          <w:rFonts w:ascii="Times New Roman" w:hAnsi="Times New Roman" w:cs="Times New Roman"/>
          <w:sz w:val="20"/>
          <w:szCs w:val="20"/>
        </w:rPr>
        <w:t>21</w:t>
      </w:r>
      <w:r w:rsidR="004D4C17">
        <w:rPr>
          <w:rFonts w:ascii="Times New Roman" w:hAnsi="Times New Roman" w:cs="Times New Roman"/>
          <w:sz w:val="20"/>
          <w:szCs w:val="20"/>
        </w:rPr>
        <w:t xml:space="preserve">  </w:t>
      </w:r>
      <w:r w:rsidR="00B2163B">
        <w:rPr>
          <w:rFonts w:ascii="Times New Roman" w:hAnsi="Times New Roman" w:cs="Times New Roman"/>
          <w:sz w:val="20"/>
          <w:szCs w:val="20"/>
        </w:rPr>
        <w:t xml:space="preserve"> №</w:t>
      </w:r>
      <w:r w:rsidR="000072DE">
        <w:rPr>
          <w:rFonts w:ascii="Times New Roman" w:hAnsi="Times New Roman" w:cs="Times New Roman"/>
          <w:sz w:val="20"/>
          <w:szCs w:val="20"/>
        </w:rPr>
        <w:t xml:space="preserve"> 86</w:t>
      </w:r>
      <w:bookmarkStart w:id="0" w:name="_GoBack"/>
      <w:bookmarkEnd w:id="0"/>
    </w:p>
    <w:p w:rsidR="002545A4" w:rsidRDefault="002545A4" w:rsidP="0060689D">
      <w:pPr>
        <w:pStyle w:val="ConsPlusNormal"/>
        <w:ind w:left="4956"/>
        <w:rPr>
          <w:sz w:val="20"/>
          <w:szCs w:val="20"/>
        </w:rPr>
      </w:pPr>
    </w:p>
    <w:p w:rsidR="0060689D" w:rsidRDefault="000E3BC3" w:rsidP="0060689D">
      <w:pPr>
        <w:pStyle w:val="ConsPlusNormal"/>
        <w:jc w:val="center"/>
      </w:pPr>
      <w:hyperlink w:anchor="P87" w:history="1">
        <w:r w:rsidR="0060689D">
          <w:t>Правила</w:t>
        </w:r>
      </w:hyperlink>
    </w:p>
    <w:p w:rsidR="00432BAF" w:rsidRDefault="0060689D" w:rsidP="0060689D">
      <w:pPr>
        <w:pStyle w:val="ConsPlusNormal"/>
        <w:jc w:val="center"/>
      </w:pPr>
      <w:r>
        <w:t>определения нормативных затрат на обеспечение функций органов местного самоуправления муниципального образования «Александровский район», в том числе подведомственных им казенных учреждений</w:t>
      </w:r>
    </w:p>
    <w:p w:rsidR="00A67683" w:rsidRPr="00DE566B" w:rsidRDefault="00DE566B" w:rsidP="00DE56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67683" w:rsidRPr="00DE5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Затраты на информационно-коммуникационные технологии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услуги связи </w:t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EA17C" wp14:editId="3C65BE8E">
            <wp:extent cx="2038350" cy="476250"/>
            <wp:effectExtent l="0" t="0" r="0" b="0"/>
            <wp:docPr id="16" name="Рисунок 1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E5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</w:t>
      </w:r>
      <w:r w:rsid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r w:rsid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абонентской</w:t>
      </w:r>
      <w:r w:rsid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платой;</w:t>
      </w:r>
    </w:p>
    <w:p w:rsidR="00D51418" w:rsidRDefault="00A67683" w:rsidP="00DE5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D51418" w:rsidRDefault="00A67683" w:rsidP="00DE5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67683" w:rsidRPr="00A67683" w:rsidRDefault="00A67683" w:rsidP="00DE5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AB89B" wp14:editId="2FD8E8ED">
            <wp:extent cx="5248275" cy="447675"/>
            <wp:effectExtent l="0" t="0" r="9525" b="9525"/>
            <wp:docPr id="22" name="Рисунок 2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Qg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Sg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Ngм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- цена минуты разговора при междугородних телефонных соединениях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- количество месяцев предоставления услуги междугородней телефонной связи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оплату услуг подвижной связи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Зсот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80FA0" wp14:editId="022C36EF">
            <wp:extent cx="2152650" cy="476250"/>
            <wp:effectExtent l="0" t="0" r="0" b="0"/>
            <wp:docPr id="23" name="Рисунок 2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</w:r>
      <w:r w:rsidRPr="00624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- ежемесячная цена услуги подвижной связи в расчете на один номер сотовой абонентской станции i-й должности</w:t>
      </w:r>
      <w:r w:rsidRPr="006246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 - количество месяцев предоставления услуги подвижной связи по i-й должности.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Интернет) и услуги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C2862" wp14:editId="60660167">
            <wp:extent cx="2028825" cy="476250"/>
            <wp:effectExtent l="0" t="0" r="9525" b="0"/>
            <wp:docPr id="42" name="Рисунок 4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FF167" wp14:editId="319CF14F">
            <wp:extent cx="1819275" cy="476250"/>
            <wp:effectExtent l="0" t="0" r="9525" b="0"/>
            <wp:docPr id="1440" name="Рисунок 144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 количество каналов передачи данных сети Интернет с i-й пропускной способностью;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 месячная цена аренды канала передачи данных сети Интернет с i-й пропускной способностью;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 количество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аренды канала передачи данных сети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с i-й пропускной способностью.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Зцп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6F80F" wp14:editId="4C674106">
            <wp:extent cx="2028825" cy="476250"/>
            <wp:effectExtent l="0" t="0" r="9525" b="0"/>
            <wp:docPr id="1441" name="Рисунок 144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ACCA0" wp14:editId="3398FD9A">
            <wp:extent cx="1162050" cy="476250"/>
            <wp:effectExtent l="0" t="0" r="0" b="0"/>
            <wp:docPr id="1442" name="Рисунок 144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содержание имущества 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111A5" wp14:editId="78CEC37A">
            <wp:extent cx="1704975" cy="476250"/>
            <wp:effectExtent l="0" t="0" r="9525" b="0"/>
            <wp:docPr id="1443" name="Рисунок 144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(_) 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количество i-й вычислительной техники, но не более предельного количества i-й вычислительной техники;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одну i-ю вычислительную технику в год.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i-й вычислительной 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предел) определяется с округлением до целого по следующим формулам: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(=) 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 x 0,2 - для закрытого контура</w:t>
      </w:r>
      <w:r w:rsidR="0000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информации,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(=) Чоп x 1 - для открытого контура</w:t>
      </w:r>
      <w:r w:rsidR="0000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информации, где:</w:t>
      </w:r>
    </w:p>
    <w:p w:rsidR="00D51418" w:rsidRPr="000B1D91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Чоп (_) расчетная численность основных работников, определяемая в </w:t>
      </w:r>
      <w:r w:rsidRPr="000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16" w:history="1">
        <w:r w:rsidRPr="000B1D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13.10.2014 № 1047 "Об Общих правилах определения нормативных затрат на обеспечение функций государственных органов, органов управления государственными</w:t>
        </w:r>
        <w:proofErr w:type="gramEnd"/>
        <w:r w:rsidRPr="000B1D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учреждения"</w:t>
        </w:r>
      </w:hyperlink>
      <w:r w:rsidRPr="000B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Общие правила определения нормативных затрат).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оборудования по обеспечению безопасности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8B6DF" wp14:editId="4B7C4135">
            <wp:extent cx="1714500" cy="476250"/>
            <wp:effectExtent l="0" t="0" r="0" b="0"/>
            <wp:docPr id="1444" name="Рисунок 144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одной единицы i-го оборудования в год.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AACED0" wp14:editId="64CCFBFE">
            <wp:extent cx="1666875" cy="476250"/>
            <wp:effectExtent l="0" t="0" r="9525" b="0"/>
            <wp:docPr id="1445" name="Рисунок 144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одной автоматизированной телефонной станции i-го вида в год.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Злвс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2744D1" wp14:editId="6387D44D">
            <wp:extent cx="1704975" cy="476250"/>
            <wp:effectExtent l="0" t="0" r="9525" b="0"/>
            <wp:docPr id="1446" name="Рисунок 144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лвс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лвс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устройства локальных вычислительных сетей i-го вида в год.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5CB68" wp14:editId="51A92242">
            <wp:extent cx="1714500" cy="476250"/>
            <wp:effectExtent l="0" t="0" r="0" b="0"/>
            <wp:docPr id="1447" name="Рисунок 144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модуля бесперебойного питания i-го вида в год.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Зрпм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4AB3F" wp14:editId="22EA87A0">
            <wp:extent cx="1771650" cy="476250"/>
            <wp:effectExtent l="0" t="0" r="0" b="0"/>
            <wp:docPr id="1448" name="Рисунок 144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</w:t>
      </w:r>
      <w:r w:rsidR="00EB4E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E7F" w:rsidRPr="00EB4E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Александровского района</w:t>
      </w:r>
      <w:r w:rsidR="00EB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</w:t>
      </w:r>
      <w:r w:rsidR="00EB4E7F" w:rsidRPr="00EB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EB4E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рпм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  <w:r w:rsidR="002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</w:t>
      </w:r>
      <w:r w:rsidR="00254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4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и содержание имущества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Затраты на оплату услуг по сопровождению справочно-правовых систем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9C3FC" wp14:editId="6D205BBB">
            <wp:extent cx="1333500" cy="476250"/>
            <wp:effectExtent l="0" t="0" r="0" b="0"/>
            <wp:docPr id="1449" name="Рисунок 144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Затраты на оплату услуг по сопровождению и приобретению иного программного обеспечения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Зсип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5A6B2" wp14:editId="3618CA04">
            <wp:extent cx="1885950" cy="485775"/>
            <wp:effectExtent l="0" t="0" r="0" b="9525"/>
            <wp:docPr id="1450" name="Рисунок 145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Затраты на оплату услуг, связанных с обеспечением безопасности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проведение аттестационных, проверочных и контрольных мероприятий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6F3F6C" wp14:editId="07E0D36D">
            <wp:extent cx="2514600" cy="485775"/>
            <wp:effectExtent l="0" t="0" r="0" b="9525"/>
            <wp:docPr id="1451" name="Рисунок 145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- количество аттестуемых i-х объектов (помещений);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аттестации одного i-го объекта (помещения);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 - количество единиц j-го оборудования (устройств), требующих проверки;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 - цена проведения проверки одной единицы j-го оборудования (устройства).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69D42" wp14:editId="5D1BE6CF">
            <wp:extent cx="1590675" cy="476250"/>
            <wp:effectExtent l="0" t="0" r="9525" b="0"/>
            <wp:docPr id="1452" name="Рисунок 145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82C44" wp14:editId="39E6F0E3">
            <wp:extent cx="1457325" cy="476250"/>
            <wp:effectExtent l="0" t="0" r="9525" b="0"/>
            <wp:docPr id="1453" name="Рисунок 145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- количество i-го оборудования, подлежащего монтажу (установке), дооборудованию и наладке;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- цена монтажа (установки), дооборудования и наладки одной единицы i-го оборудования.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основных средств </w:t>
      </w:r>
    </w:p>
    <w:p w:rsidR="00A67683" w:rsidRPr="00A67683" w:rsidRDefault="00A67683" w:rsidP="00254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приобретение рабочих станций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66F9A" wp14:editId="2EC41913">
            <wp:extent cx="1685925" cy="466725"/>
            <wp:effectExtent l="0" t="0" r="9525" b="9525"/>
            <wp:docPr id="1454" name="Рисунок 145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</w:t>
      </w:r>
      <w:r w:rsidR="00413F71"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нормативами, утвержденными Администрацией Алексан</w:t>
      </w:r>
      <w:r w:rsid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 района Томской области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Предельное количество рабочих станций по i-й должности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предел) определяется с округлением до целого по следующим формулам: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= Чоп x 0,2 - для закрытого контура</w:t>
      </w:r>
      <w:r w:rsidR="0000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= Чоп x 1 - для открытого контура</w:t>
      </w:r>
      <w:r w:rsidR="0000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информации, где: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Чоп - расчетная численность основных работников, определяемая в соответствии с </w:t>
      </w:r>
      <w:r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17 - 22 Общих правил определения нормативных затрат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706AC" wp14:editId="3517DA03">
            <wp:extent cx="1619250" cy="466725"/>
            <wp:effectExtent l="0" t="0" r="0" b="9525"/>
            <wp:docPr id="1460" name="Рисунок 146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нормативами, </w:t>
      </w:r>
      <w:r w:rsidR="00413F71"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r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 - цена одного i-го типа принтера, многофункционального устройства, копировального аппарата и иной оргтехники в соответствии </w:t>
      </w:r>
      <w:r w:rsidR="00413F71"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нормативами, утвержденными Администрацией Александровского района Томской области</w:t>
      </w:r>
      <w:r w:rsidRPr="00413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приобретения принтеров, многофункциональных устройств и копировальных аппаратов (оргтехники)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максимальным сроком полезного использования и составляет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средств подвижной связи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Зпрсот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564BE" wp14:editId="55F6B33A">
            <wp:extent cx="1990725" cy="476250"/>
            <wp:effectExtent l="0" t="0" r="9525" b="0"/>
            <wp:docPr id="1461" name="Рисунок 146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Pr="00DF55D0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прсот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средств подвижной связи по i-й должнос</w:t>
      </w:r>
      <w:r w:rsid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соответствии с нормативами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Администрацией Александровского района Томской области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прсот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средства подвижной связи для i-й должности в соответствии с 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нормативами, утвержденными Администрацией Александровского района Томской области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сре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определяется максимальным сроком полезного использования и составляет 5 лет.</w:t>
      </w:r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планшетных компьютеров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Зпрпк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1D760" wp14:editId="53A04402">
            <wp:extent cx="1885950" cy="476250"/>
            <wp:effectExtent l="0" t="0" r="0" b="0"/>
            <wp:docPr id="1462" name="Рисунок 146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нормативами, 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418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с 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нормативами, 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proofErr w:type="gramStart"/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7683" w:rsidRPr="00A67683" w:rsidRDefault="00A67683" w:rsidP="00D51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оборудования по обеспечению безопасности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484D9" wp14:editId="14A94A0F">
            <wp:extent cx="1885950" cy="476250"/>
            <wp:effectExtent l="0" t="0" r="0" b="0"/>
            <wp:docPr id="1463" name="Рисунок 146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 по обеспечению безопасности информации;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в сфере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информационно-коммуникационных технологий </w:t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мониторов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BC000" wp14:editId="7C91895A">
            <wp:extent cx="1762125" cy="476250"/>
            <wp:effectExtent l="0" t="0" r="9525" b="0"/>
            <wp:docPr id="1464" name="Рисунок 146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системных блоков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54845" wp14:editId="044232EC">
            <wp:extent cx="1571625" cy="476250"/>
            <wp:effectExtent l="0" t="0" r="9525" b="0"/>
            <wp:docPr id="1465" name="Рисунок 146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других запасных частей для вычислительной 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36154" wp14:editId="7CB9B405">
            <wp:extent cx="1704975" cy="476250"/>
            <wp:effectExtent l="0" t="0" r="9525" b="0"/>
            <wp:docPr id="1466" name="Рисунок 146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вычислительной техники;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 для вычислительной техники.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8785F" wp14:editId="45BE9C98">
            <wp:extent cx="1619250" cy="476250"/>
            <wp:effectExtent l="0" t="0" r="0" b="0"/>
            <wp:docPr id="1467" name="Рисунок 146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Pr="00DF55D0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 по i-й 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соответствии с нормативами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носителя информации по i-й должности в соответствии с нормативами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Администрацией Александровского района Томской области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Здсо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Здсо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D8580" wp14:editId="43A74A6E">
            <wp:extent cx="2066925" cy="476250"/>
            <wp:effectExtent l="0" t="0" r="9525" b="0"/>
            <wp:docPr id="1468" name="Рисунок 146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Pr="00DF55D0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Администрацией Александровского района Томской области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Администрацией Александровского района Томской области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должности в соответствии с нормативами</w:t>
      </w:r>
      <w:r w:rsidR="00DF55D0"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Администрацией Александровского района Томской области</w:t>
      </w:r>
      <w:r w:rsidRPr="00DF5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A099F4" wp14:editId="083ED54C">
            <wp:extent cx="1571625" cy="476250"/>
            <wp:effectExtent l="0" t="0" r="9525" b="0"/>
            <wp:docPr id="1469" name="Рисунок 146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8CEED8" wp14:editId="55B3BA5F">
            <wp:extent cx="1771650" cy="476250"/>
            <wp:effectExtent l="0" t="0" r="0" b="0"/>
            <wp:docPr id="1470" name="Рисунок 147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i-го материального запаса.</w:t>
      </w:r>
    </w:p>
    <w:p w:rsidR="00A67683" w:rsidRPr="00C64E6A" w:rsidRDefault="00A67683" w:rsidP="00C64E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Прочие затраты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 не отнесенные к затратам</w:t>
      </w:r>
      <w:r w:rsidR="00C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связи в рамках затрат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информационно-коммуникационные технологии </w:t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Затраты на услуги связи </w:t>
      </w: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86C14" wp14:editId="731716D3">
            <wp:extent cx="400050" cy="276225"/>
            <wp:effectExtent l="0" t="0" r="0" b="9525"/>
            <wp:docPr id="1471" name="Рисунок 147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191A2" wp14:editId="133CD1AA">
            <wp:extent cx="1257300" cy="276225"/>
            <wp:effectExtent l="0" t="0" r="0" b="9525"/>
            <wp:docPr id="2848" name="Рисунок 284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Затраты на оплату услуг почтовой связи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F22CE" wp14:editId="51A709C2">
            <wp:extent cx="1438275" cy="476250"/>
            <wp:effectExtent l="0" t="0" r="9525" b="0"/>
            <wp:docPr id="2849" name="Рисунок 284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Затраты на оплату услуг специальной связи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Затраты на транспортные услуги 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по договору об оказании услуг перевозки (транспортировки) грузов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EB6C0" wp14:editId="5DD5A948">
            <wp:extent cx="1571625" cy="476250"/>
            <wp:effectExtent l="0" t="0" r="9525" b="0"/>
            <wp:docPr id="2850" name="Рисунок 285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услуги перевозки (транспортировки) груза.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на оплату услуг аренды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4009B" wp14:editId="5D37DB0D">
            <wp:extent cx="2152650" cy="476250"/>
            <wp:effectExtent l="0" t="0" r="0" b="0"/>
            <wp:docPr id="2851" name="Рисунок 285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="00D2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Александровского района Томской </w:t>
      </w:r>
      <w:r w:rsidR="00D270B4" w:rsidRPr="00D27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D270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0B4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 - цена аренды i-го транспортного средства в месяц</w:t>
      </w:r>
      <w:r w:rsidR="00D270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 - планируемое количество месяцев аренды i-го транспортного средства.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Затраты на оплату разовых услуг пассажирских перевозок при проведении совещания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6620D" wp14:editId="204C45E5">
            <wp:extent cx="1866900" cy="476250"/>
            <wp:effectExtent l="0" t="0" r="0" b="0"/>
            <wp:docPr id="2852" name="Рисунок 285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- количество i-х разовых услуг пассажирских перевозок;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цена одного часа аренды транспортного средства по i-й разовой услуге;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среднее количество часов аренды транспортного средства по i-й разовой услуге.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оплату проезда работника к месту нахождения учебного заведения и обратно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32401" wp14:editId="0C092D62">
            <wp:extent cx="1924050" cy="476250"/>
            <wp:effectExtent l="0" t="0" r="0" b="0"/>
            <wp:docPr id="2853" name="Рисунок 285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 - количество работников, имеющих право на компенсацию расходов,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 - цена проезда к месту нахождения учебного заведения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оплату расходов по договорам об оказании</w:t>
      </w:r>
      <w:r w:rsidR="00C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связанных с проездом и наймом жилого помещения</w:t>
      </w:r>
      <w:r w:rsidR="00C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сторонними организациями 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по договору на проезд к месту командирования и обратно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DD7D6" wp14:editId="74CDF532">
            <wp:extent cx="2343150" cy="476250"/>
            <wp:effectExtent l="0" t="0" r="0" b="0"/>
            <wp:docPr id="2854" name="Рисунок 285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- количество командированных работников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командирования;</w:t>
      </w:r>
    </w:p>
    <w:p w:rsidR="00C64E6A" w:rsidRPr="00C3401D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- цена проезда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</w:t>
      </w:r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командирования с учетом требований </w:t>
      </w:r>
      <w:r w:rsidR="00AB3FF4"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FF4"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AB3FF4"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08.04.2013 № 372 «О размерах возмещения расходов, связанных со служебными командировками сотрудников Администрации Александровского района».</w:t>
      </w:r>
    </w:p>
    <w:p w:rsidR="00A67683" w:rsidRPr="00C3401D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Затраты по договору на найм жилого помещения на период командирования (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Знайм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C3401D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49BD4" wp14:editId="62FAEA68">
            <wp:extent cx="2457450" cy="476250"/>
            <wp:effectExtent l="0" t="0" r="0" b="0"/>
            <wp:docPr id="2855" name="Рисунок 285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Pr="00C3401D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 - количество командированных работников по i-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 - цена найма жилого помещения в сутки по i-</w:t>
      </w:r>
      <w:proofErr w:type="spellStart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</w:t>
      </w:r>
      <w:r w:rsidR="00AB3FF4"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требований постановления Администрации</w:t>
      </w:r>
      <w:r w:rsid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FF4"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 района</w:t>
      </w:r>
      <w:r w:rsid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AB3FF4" w:rsidRPr="00C3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08.04.2013 № 372 «О размерах возмещения расходов, связанных со служебными командировками сотрудников Администрации Александровского района».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 - количество суток нахождения в командировке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коммунальные услуги </w:t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Затраты на коммунальные услуги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Затраты на газоснабжение и иные виды топлива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7237B" wp14:editId="4218EC7E">
            <wp:extent cx="1943100" cy="476250"/>
            <wp:effectExtent l="0" t="0" r="0" b="0"/>
            <wp:docPr id="2856" name="Рисунок 285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ki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Затраты на электроснабжение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91D29" wp14:editId="26A070A8">
            <wp:extent cx="1571625" cy="476250"/>
            <wp:effectExtent l="0" t="0" r="9525" b="0"/>
            <wp:docPr id="2857" name="Рисунок 285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 - i-й регулируемый тариф на электроэнергию (в рамках применяемого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 - расчетная потребность электроэнергии в год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Затраты на теплоснабжение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Затраты на горячее водоснабжение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C64E6A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Тгв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Затраты на холодное водоснабжение и водоотведение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Пво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64E6A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Тхв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Пво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A67683" w:rsidRPr="00A67683" w:rsidRDefault="00A67683" w:rsidP="00C6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оплату услуг внештатных сотрудников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53C1B" wp14:editId="2D4FC222">
            <wp:extent cx="2695575" cy="476250"/>
            <wp:effectExtent l="0" t="0" r="9525" b="0"/>
            <wp:docPr id="2858" name="Рисунок 285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Mi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по i-й должности;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A67683" w:rsidRPr="00A67683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аренду помещений и оборудования </w:t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Затраты на аренду помещений (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FAA78" wp14:editId="7A6BA66A">
            <wp:extent cx="1790700" cy="466725"/>
            <wp:effectExtent l="0" t="0" r="0" b="9525"/>
            <wp:docPr id="2859" name="Рисунок 285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D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арендуемого помещения;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- цена ежемесячной аренды за один кв. метр i-й арендуемой площади;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 - планируемое количество месяцев аренды i-й арендуемой площади.</w:t>
      </w:r>
    </w:p>
    <w:p w:rsidR="0005158D" w:rsidRPr="00A67683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Затраты на аренду помещения (зала) для проведения совещания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ADB15" wp14:editId="08B39537">
            <wp:extent cx="1695450" cy="476250"/>
            <wp:effectExtent l="0" t="0" r="0" b="0"/>
            <wp:docPr id="2860" name="Рисунок 286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i-го помещения (зала) в сутки.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Затраты на аренду оборудования для проведения совещания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8F644" wp14:editId="18CC7DC0">
            <wp:extent cx="2390775" cy="476250"/>
            <wp:effectExtent l="0" t="0" r="9525" b="0"/>
            <wp:docPr id="2861" name="Рисунок 286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- количество арендуемого i-го оборудования;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i-го оборудования;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количество часов аренды в день i-го оборудования;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- цена одного часа аренды i-го оборудования.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 не отнесенные</w:t>
      </w:r>
      <w:r w:rsidR="000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содержание имущества в рамках</w:t>
      </w:r>
      <w:r w:rsidR="0005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A67683" w:rsidRPr="00A67683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Затраты на содержание и техническое обслуживание помещений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05158D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67683" w:rsidRPr="00A67683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Затраты на закупку услуг управляющей компании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2D4A1" wp14:editId="2533F317">
            <wp:extent cx="2038350" cy="476250"/>
            <wp:effectExtent l="0" t="0" r="0" b="0"/>
            <wp:docPr id="2862" name="Рисунок 286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D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history="1">
        <w:proofErr w:type="spellStart"/>
        <w:r w:rsidRPr="00A67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</w:t>
        </w:r>
        <w:proofErr w:type="spellEnd"/>
      </w:hyperlink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proofErr w:type="spellStart"/>
        <w:r w:rsidRPr="00A67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</w:t>
        </w:r>
        <w:proofErr w:type="spellEnd"/>
      </w:hyperlink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A67683" w:rsidRPr="00A67683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history="1">
        <w:proofErr w:type="spellStart"/>
        <w:r w:rsidRPr="00A67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</w:t>
        </w:r>
        <w:proofErr w:type="spellEnd"/>
      </w:hyperlink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7D4D3" wp14:editId="5D5C8BED">
            <wp:extent cx="1571625" cy="476250"/>
            <wp:effectExtent l="0" t="0" r="9525" b="0"/>
            <wp:docPr id="2863" name="Рисунок 286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D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- количество i-х обслуживаемых устройств в составе системы охранно-тревожной сигнализации;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- цена обслуживания одного i-го устройства.</w:t>
      </w:r>
    </w:p>
    <w:p w:rsidR="00A67683" w:rsidRPr="00A67683" w:rsidRDefault="00A67683" w:rsidP="00051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текущего ремонта помещения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</w:t>
      </w:r>
      <w:r w:rsidR="008E3BB7" w:rsidRPr="008E3B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нормы проведения ремонта (не реже 1 раза в 3 года)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</w:t>
      </w:r>
      <w:proofErr w:type="gramEnd"/>
      <w:r w:rsidR="008E3BB7" w:rsidRPr="008E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312,</w:t>
      </w:r>
      <w:r w:rsidRPr="008E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80A3D5" wp14:editId="0319F195">
            <wp:extent cx="1533525" cy="476250"/>
            <wp:effectExtent l="0" t="0" r="9525" b="0"/>
            <wp:docPr id="2864" name="Рисунок 286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кв. метра площади i-го здания.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60. Затраты на содержание прилегающей территории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EEE64" wp14:editId="438C7DEB">
            <wp:extent cx="1924050" cy="476250"/>
            <wp:effectExtent l="0" t="0" r="0" b="0"/>
            <wp:docPr id="2865" name="Рисунок 286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D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61. Затраты на оплату услуг по обслуживанию и уборке помещения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BB2E2" wp14:editId="43DA2FD0">
            <wp:extent cx="2324100" cy="476250"/>
            <wp:effectExtent l="0" t="0" r="0" b="0"/>
            <wp:docPr id="2866" name="Рисунок 286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Затраты на вывоз твердых бытовых отходов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A67683" w:rsidRPr="00A67683" w:rsidRDefault="00A67683" w:rsidP="00F72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63.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9A495" wp14:editId="72FBAB56">
            <wp:extent cx="1447800" cy="476250"/>
            <wp:effectExtent l="0" t="0" r="0" b="0"/>
            <wp:docPr id="2867" name="Рисунок 286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- количество лифтов i-го типа;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- цена технического обслуживания и текущего ремонта одного лифта i-го типа в год.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64.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C6607F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Рвнсв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67.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41333" wp14:editId="33B141B4">
            <wp:extent cx="1666875" cy="476250"/>
            <wp:effectExtent l="0" t="0" r="9525" b="0"/>
            <wp:docPr id="2868" name="Рисунок 286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аэз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оборудования.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техническое обслуживание и ремонт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Зтортс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A85EB" wp14:editId="0BA06ECD">
            <wp:extent cx="2009775" cy="457200"/>
            <wp:effectExtent l="0" t="0" r="9525" b="0"/>
            <wp:docPr id="2869" name="Рисунок 286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транспортного средства;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ремонта i-го транспортного средства.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9FF8B9" wp14:editId="71158CC6">
            <wp:extent cx="1581150" cy="466725"/>
            <wp:effectExtent l="0" t="0" r="0" b="9525"/>
            <wp:docPr id="2870" name="Рисунок 287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бытового оборудования;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i-го бытового оборудования.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Зсаду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Зсаду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8CCD7" wp14:editId="5B47440C">
            <wp:extent cx="1704975" cy="476250"/>
            <wp:effectExtent l="0" t="0" r="9525" b="0"/>
            <wp:docPr id="2879" name="Рисунок 287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дгу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одной i-й дизельной генераторной установки в год.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38504F" wp14:editId="4F6D9C59">
            <wp:extent cx="1695450" cy="476250"/>
            <wp:effectExtent l="0" t="0" r="0" b="0"/>
            <wp:docPr id="138" name="Рисунок 13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i-го датчика системы газового пожаротушения в год.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07C5D" wp14:editId="662FAE23">
            <wp:extent cx="1847850" cy="476250"/>
            <wp:effectExtent l="0" t="0" r="0" b="0"/>
            <wp:docPr id="139" name="Рисунок 13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одной i-й установки кондиционирования и элементов вентиляции.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84CDD" wp14:editId="2B39BADD">
            <wp:extent cx="1695450" cy="476250"/>
            <wp:effectExtent l="0" t="0" r="0" b="0"/>
            <wp:docPr id="140" name="Рисунок 14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-профилактического ремонта одного i-го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75.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4190E" wp14:editId="0BC20E99">
            <wp:extent cx="1847850" cy="476250"/>
            <wp:effectExtent l="0" t="0" r="0" b="0"/>
            <wp:docPr id="141" name="Рисунок 14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Зсаду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076D46" wp14:editId="44F80207">
            <wp:extent cx="1828800" cy="476250"/>
            <wp:effectExtent l="0" t="0" r="0" b="0"/>
            <wp:docPr id="142" name="Рисунок 14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- количество обслуживаемых i-х устройств в составе систем автоматического диспетчерского управления;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i-го устройства в составе систем автоматического диспетчерского управления в год.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Затраты на техническое обслуживание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01501" wp14:editId="76729C7B">
            <wp:extent cx="1704975" cy="476250"/>
            <wp:effectExtent l="0" t="0" r="9525" b="0"/>
            <wp:docPr id="143" name="Рисунок 14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одного i-го устройства в составе систем видеонаблюдения в год.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Затраты на оплату услуг внештатных сотрудников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224B7" wp14:editId="5FF73FCB">
            <wp:extent cx="2781300" cy="485775"/>
            <wp:effectExtent l="0" t="0" r="0" b="9525"/>
            <wp:docPr id="144" name="Рисунок 14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внси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  <w:r w:rsidR="00F7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транспортные</w:t>
      </w:r>
      <w:r w:rsidR="00F7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расходов по договорам об оказании услуг,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связанных с проездом и наймом жилого помещения</w:t>
      </w:r>
      <w:r w:rsidR="00F7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командированием работников, заключаемым</w:t>
      </w:r>
      <w:r w:rsidR="00F7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сторонними организациями, а также к затратам</w:t>
      </w:r>
      <w:r w:rsidR="00F7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коммунальные услуги, аренду помещений и оборудования,</w:t>
      </w:r>
      <w:r w:rsidR="00F7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имущества в рамках прочих затрат и затратам</w:t>
      </w:r>
      <w:r w:rsidR="00F7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работ и услуг в рамках затрат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информационно-коммуникационные технологии </w:t>
      </w:r>
    </w:p>
    <w:p w:rsid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оплату типографских работ и услуг, включая приобретение периодических печатных изданий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Зт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Зжбо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+ 3иу, где: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Зжбо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бланков строгой отчетности;</w:t>
      </w:r>
    </w:p>
    <w:p w:rsidR="00F72E01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67683" w:rsidRPr="00A67683" w:rsidRDefault="00A67683" w:rsidP="00F7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Затраты на приобретение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бланков строгой отчетности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Зжбо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CC56F" wp14:editId="20DEDD70">
            <wp:extent cx="2590800" cy="495300"/>
            <wp:effectExtent l="0" t="0" r="0" b="0"/>
            <wp:docPr id="145" name="Рисунок 14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- количество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- цена одного i-го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j-х бланков строгой отчетности;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j-го бланка строгой отчетности.</w:t>
      </w:r>
    </w:p>
    <w:p w:rsidR="000D42F6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70A8AB" wp14:editId="07036544">
            <wp:extent cx="1162050" cy="466725"/>
            <wp:effectExtent l="0" t="0" r="0" b="9525"/>
            <wp:docPr id="146" name="Рисунок 14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i-й информационной услуги.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82. Затраты на оплату услуг внештатных сотрудников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AEFD5" wp14:editId="57DFAE9F">
            <wp:extent cx="2686050" cy="476250"/>
            <wp:effectExtent l="0" t="0" r="0" b="0"/>
            <wp:docPr id="147" name="Рисунок 14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Mj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tj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83. Затраты на проведение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0A153" wp14:editId="74F9A7BE">
            <wp:extent cx="1943100" cy="476250"/>
            <wp:effectExtent l="0" t="0" r="0" b="0"/>
            <wp:docPr id="148" name="Рисунок 14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Pвод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одного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Nвод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84. Затраты на проведение диспансеризации работников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5178C" w:rsidRDefault="00A67683" w:rsidP="0015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15178C" w:rsidRDefault="00A67683" w:rsidP="0015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Рдисп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работника.</w:t>
      </w:r>
    </w:p>
    <w:p w:rsidR="00A67683" w:rsidRPr="00A67683" w:rsidRDefault="00A67683" w:rsidP="00151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85. Затраты на оплату работ по монтажу (установке), дооборудованию и наладке оборудования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Змдн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190A5E" wp14:editId="5DAFAE02">
            <wp:extent cx="1847850" cy="485775"/>
            <wp:effectExtent l="0" t="0" r="0" b="9525"/>
            <wp:docPr id="149" name="Рисунок 14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Pg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мдн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оплату услуг вневедомственной охраны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CE960" wp14:editId="6581ED40">
            <wp:extent cx="1714500" cy="466725"/>
            <wp:effectExtent l="0" t="0" r="0" b="9525"/>
            <wp:docPr id="150" name="Рисунок 15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объектов, подлежащих вневедомственной охране;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вневедомственной охраны одного i-го объекта.</w:t>
      </w:r>
    </w:p>
    <w:p w:rsidR="000D42F6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Зосаго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</w:t>
      </w:r>
      <w:r w:rsidRPr="0008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ставками страховых тарифов и коэффициентами страховых тарифов, установленными </w:t>
      </w:r>
      <w:hyperlink r:id="rId80" w:history="1">
        <w:r w:rsidRPr="00085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 Центрального банка Российской Федерации от 04.12.2018 № 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</w:t>
        </w:r>
        <w:proofErr w:type="gramEnd"/>
        <w:r w:rsidRPr="00085B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</w:t>
        </w:r>
      </w:hyperlink>
      <w:hyperlink r:id="rId81" w:history="1">
        <w:r w:rsidRPr="00085B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"</w:t>
        </w:r>
      </w:hyperlink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669A5" wp14:editId="21EF896E">
            <wp:extent cx="4457700" cy="476250"/>
            <wp:effectExtent l="0" t="0" r="0" b="0"/>
            <wp:docPr id="151" name="Рисунок 15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ТБ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КБМ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D42F6" w:rsidRPr="0015178C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1517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 Федерального закона от 25 апреля 2002 года № 40-ФЗ "Об обязательном страховании гражданской ответственности владельцев транспортных средств"</w:t>
        </w:r>
      </w:hyperlink>
      <w:r w:rsidRPr="00151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78C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88. Затраты на оплату труда независимых экспертов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(1 +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kстр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где:</w:t>
      </w:r>
    </w:p>
    <w:p w:rsidR="000D42F6" w:rsidRPr="00463A95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чз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заседаний аттестационных и конкурсных </w:t>
      </w:r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комиссий, комиссий по соблюдению требований к служебному поведению </w:t>
      </w:r>
      <w:r w:rsidR="00463A95"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и урегулированию конфликта интересов;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463A95"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463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и урегулированию конфликта интересов;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нэ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затратам на приобретение основных сре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затрат на информационно-коммуникационные технологии </w:t>
      </w:r>
    </w:p>
    <w:p w:rsid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89. Затраты на приобретение основных средств, не отнесенные к затратам на приобретение основных сре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51ED8" wp14:editId="696D02A8">
            <wp:extent cx="400050" cy="276225"/>
            <wp:effectExtent l="0" t="0" r="0" b="9525"/>
            <wp:docPr id="152" name="Рисунок 15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40A3F" wp14:editId="1319F053">
            <wp:extent cx="1771650" cy="276225"/>
            <wp:effectExtent l="0" t="0" r="0" b="9525"/>
            <wp:docPr id="153" name="Рисунок 15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0D4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- затраты на приобретение транспортных средств;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Зпмеб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90. Затраты на приобретение транспортных средств (Зам)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D34F7" wp14:editId="4925CA43">
            <wp:extent cx="1600200" cy="476250"/>
            <wp:effectExtent l="0" t="0" r="0" b="0"/>
            <wp:docPr id="154" name="Рисунок 15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Pr="0075476F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нормативами, 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твержденными 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Александровского района Томской области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429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нормативами, 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7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мебели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Зпмеб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E6AF9" wp14:editId="352AABB3">
            <wp:extent cx="1924050" cy="476250"/>
            <wp:effectExtent l="0" t="0" r="0" b="0"/>
            <wp:docPr id="155" name="Рисунок 15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Pr="0075476F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пмеб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7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пмеб</w:t>
      </w:r>
      <w:proofErr w:type="spellEnd"/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мебели в соответствии с нормативами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71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</w:t>
      </w:r>
      <w:r w:rsidR="0075476F"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</w:t>
      </w:r>
      <w:r w:rsidRPr="0075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92. Затраты на приобретение систем кондиционирования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F7777" wp14:editId="4DF6D1CB">
            <wp:extent cx="1504950" cy="457200"/>
            <wp:effectExtent l="0" t="0" r="0" b="0"/>
            <wp:docPr id="156" name="Рисунок 15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 кондиционирования;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системы кондиционирования.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затратам на приобретение материальных запасов в рамках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затрат на информационно-коммуникационные технологии 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611D7" wp14:editId="67A731FB">
            <wp:extent cx="400050" cy="276225"/>
            <wp:effectExtent l="0" t="0" r="0" b="9525"/>
            <wp:docPr id="157" name="Рисунок 15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613CC" wp14:editId="04825341">
            <wp:extent cx="3019425" cy="276225"/>
            <wp:effectExtent l="0" t="0" r="9525" b="9525"/>
            <wp:docPr id="158" name="Рисунок 15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83" w:rsidRPr="00A67683" w:rsidRDefault="00A67683" w:rsidP="00C0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94. Затраты на приобретение бланочной и иной типографской продукции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Збл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0F329" wp14:editId="787D298F">
            <wp:extent cx="2495550" cy="485775"/>
            <wp:effectExtent l="0" t="0" r="0" b="9525"/>
            <wp:docPr id="159" name="Рисунок 15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- количество бланочной продукции;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- цена одного бланка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Pj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95. Затраты на приобретение канцелярских принадлежностей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Зканц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8AC1C" wp14:editId="5EEF6E4F">
            <wp:extent cx="2266950" cy="476250"/>
            <wp:effectExtent l="0" t="0" r="0" b="0"/>
            <wp:docPr id="1504" name="Рисунок 1504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Pr="00815248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</w:t>
      </w:r>
      <w:proofErr w:type="spellEnd"/>
      <w:proofErr w:type="gram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</w:t>
      </w:r>
      <w:r w:rsidR="00815248"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815248"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</w:t>
      </w:r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2F6" w:rsidRPr="00815248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 - расчетная численность основных работников, определяемая в соответствии с пунктами 17 - 22 Общих правил определения нормативных затрат;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</w:t>
      </w:r>
      <w:proofErr w:type="spellEnd"/>
      <w:proofErr w:type="gramEnd"/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</w:t>
      </w:r>
      <w:r w:rsidR="00815248"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815248"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Александровского района Томской области</w:t>
      </w:r>
      <w:r w:rsidRPr="00815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Затраты на приобретение хозяйственных товаров и принадлежностей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Зхп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E9253" wp14:editId="521047DB">
            <wp:extent cx="1590675" cy="476250"/>
            <wp:effectExtent l="0" t="0" r="9525" b="0"/>
            <wp:docPr id="1505" name="Рисунок 1505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Pr="0013621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хп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</w:t>
      </w:r>
      <w:r w:rsidR="00136216"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216"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хп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</w:t>
      </w:r>
      <w:r w:rsidR="00136216"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6216" w:rsidRPr="00136216">
        <w:t xml:space="preserve"> </w:t>
      </w:r>
      <w:r w:rsidR="00136216"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97. Затраты на приобретение горюче-смазочных материалов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FBF9B8" wp14:editId="47A7F038">
            <wp:extent cx="2200275" cy="476250"/>
            <wp:effectExtent l="0" t="0" r="9525" b="0"/>
            <wp:docPr id="1506" name="Рисунок 1506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Pr="00C06429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Hi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</w:t>
      </w:r>
      <w:hyperlink r:id="rId95" w:history="1">
        <w:r w:rsidRPr="00C064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к распоряжению Министерства транспорта Российской Федерации от 14.03.2008 № АМ-23-р</w:t>
        </w:r>
      </w:hyperlink>
      <w:r w:rsidRPr="00C064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42F6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литра горюче-смазочного материала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C06429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i-го транспортного средства.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98. Затраты на приобретение запасных частей для транспортных средств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Ззпа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D8D40" wp14:editId="2AC07D5C">
            <wp:extent cx="1685925" cy="466725"/>
            <wp:effectExtent l="0" t="0" r="9525" b="9525"/>
            <wp:docPr id="1507" name="Рисунок 1507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2F6" w:rsidRDefault="00A67683" w:rsidP="00A6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каждого транспортного средства;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зпа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одной единицы i-й запасной части для каждого транспортного средства.</w:t>
      </w:r>
    </w:p>
    <w:p w:rsidR="00A67683" w:rsidRPr="00A67683" w:rsidRDefault="00A67683" w:rsidP="000D4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материальных запасов для нужд гражданской обороны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07CFF" wp14:editId="0D582D30">
            <wp:extent cx="2228850" cy="476250"/>
            <wp:effectExtent l="0" t="0" r="0" b="0"/>
            <wp:docPr id="1508" name="Рисунок 1508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C4" w:rsidRPr="00136216" w:rsidRDefault="00A67683" w:rsidP="0086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мзго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нормативами</w:t>
      </w:r>
      <w:r w:rsidR="00136216"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216"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6C4" w:rsidRPr="00136216" w:rsidRDefault="00A67683" w:rsidP="0086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Ni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мзго</w:t>
      </w:r>
      <w:proofErr w:type="spellEnd"/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</w:t>
      </w:r>
      <w:r w:rsidR="00136216"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216"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Александровского района Томской области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683" w:rsidRPr="00A67683" w:rsidRDefault="00A67683" w:rsidP="0086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A67683" w:rsidRPr="008646C4" w:rsidRDefault="00A67683" w:rsidP="008646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Затраты на капитальный ремонт </w:t>
      </w:r>
      <w:r w:rsidR="00F90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Pr="0086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</w:t>
      </w:r>
    </w:p>
    <w:p w:rsidR="008646C4" w:rsidRDefault="00A67683" w:rsidP="0086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Затраты на капитальный ремонт </w:t>
      </w:r>
      <w:r w:rsidR="00F90C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646C4" w:rsidRDefault="00A67683" w:rsidP="0086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Pr="00136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(государственными элементными сметными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нормами) строительных работ и специальных строительных работ.</w:t>
      </w:r>
    </w:p>
    <w:p w:rsidR="00A67683" w:rsidRPr="00A67683" w:rsidRDefault="00A67683" w:rsidP="0086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Затраты на разработку проектной документации определяются в соответствии со </w:t>
      </w:r>
      <w:hyperlink r:id="rId98" w:history="1">
        <w:r w:rsidRPr="00F90C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градостроительной деятельности.</w:t>
      </w:r>
    </w:p>
    <w:p w:rsidR="00A67683" w:rsidRPr="008646C4" w:rsidRDefault="00A67683" w:rsidP="008646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84095E" w:rsidRDefault="00A67683" w:rsidP="00840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proofErr w:type="gram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9" w:history="1">
        <w:r w:rsidRPr="00F90C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законодательством Российской Федерации о градостроительной деятельности.</w:t>
      </w:r>
      <w:proofErr w:type="gramEnd"/>
    </w:p>
    <w:p w:rsidR="00A67683" w:rsidRDefault="00A67683" w:rsidP="00840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Затраты на приобретение объектов недвижимого имущества определяются в соответствии со </w:t>
      </w:r>
      <w:hyperlink r:id="rId100" w:history="1">
        <w:r w:rsidRPr="00F90C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90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законодательством Российской Федерации, регулирующим оценочную деятельность в Российской Федерации.</w:t>
      </w:r>
    </w:p>
    <w:p w:rsidR="00A67683" w:rsidRPr="0084095E" w:rsidRDefault="00A67683" w:rsidP="008409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Затраты на дополнительное профессиональное образование работников</w:t>
      </w:r>
    </w:p>
    <w:p w:rsidR="00A67683" w:rsidRPr="00A67683" w:rsidRDefault="00A67683" w:rsidP="00840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следующей формуле:</w:t>
      </w:r>
    </w:p>
    <w:p w:rsidR="00A67683" w:rsidRPr="00A67683" w:rsidRDefault="00A67683" w:rsidP="00A676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E1A78" wp14:editId="439A269D">
            <wp:extent cx="1733550" cy="476250"/>
            <wp:effectExtent l="0" t="0" r="0" b="0"/>
            <wp:docPr id="1509" name="Рисунок 1509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б утверждении Правил определения нормативных затрат на обеспечение функций государственных органов Томской области, органа управления Территориального фонда обязательного медицинского страхования Томской области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подведомственные казенные учреждения) (с изменениями на 6 июля 2020 года)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5E" w:rsidRDefault="00A67683" w:rsidP="00840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4095E" w:rsidRDefault="00A67683" w:rsidP="00840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DE566B" w:rsidRDefault="00A67683" w:rsidP="00136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7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E566B" w:rsidSect="0060689D">
      <w:pgSz w:w="11905" w:h="16838"/>
      <w:pgMar w:top="851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C"/>
    <w:rsid w:val="0000049E"/>
    <w:rsid w:val="0000309B"/>
    <w:rsid w:val="000072DE"/>
    <w:rsid w:val="000136D8"/>
    <w:rsid w:val="000154B1"/>
    <w:rsid w:val="00044134"/>
    <w:rsid w:val="000449F1"/>
    <w:rsid w:val="0005158D"/>
    <w:rsid w:val="00066B68"/>
    <w:rsid w:val="00075928"/>
    <w:rsid w:val="00085BB4"/>
    <w:rsid w:val="000B1D91"/>
    <w:rsid w:val="000C0016"/>
    <w:rsid w:val="000D0257"/>
    <w:rsid w:val="000D42F6"/>
    <w:rsid w:val="00116C60"/>
    <w:rsid w:val="00132BB0"/>
    <w:rsid w:val="00136216"/>
    <w:rsid w:val="00136FA6"/>
    <w:rsid w:val="001377E0"/>
    <w:rsid w:val="0015178C"/>
    <w:rsid w:val="0015495F"/>
    <w:rsid w:val="00164D0F"/>
    <w:rsid w:val="001676D1"/>
    <w:rsid w:val="001732B6"/>
    <w:rsid w:val="001C139D"/>
    <w:rsid w:val="001E31D2"/>
    <w:rsid w:val="001E5527"/>
    <w:rsid w:val="00202CD1"/>
    <w:rsid w:val="002545A4"/>
    <w:rsid w:val="002639C0"/>
    <w:rsid w:val="0027529B"/>
    <w:rsid w:val="002A20EC"/>
    <w:rsid w:val="002A68AE"/>
    <w:rsid w:val="002A7DA5"/>
    <w:rsid w:val="002C5C58"/>
    <w:rsid w:val="002E0599"/>
    <w:rsid w:val="002F3603"/>
    <w:rsid w:val="002F40FD"/>
    <w:rsid w:val="002F58A9"/>
    <w:rsid w:val="00322EF5"/>
    <w:rsid w:val="003231D3"/>
    <w:rsid w:val="00324AAF"/>
    <w:rsid w:val="003256D3"/>
    <w:rsid w:val="003379E6"/>
    <w:rsid w:val="00341644"/>
    <w:rsid w:val="003457B3"/>
    <w:rsid w:val="003474C9"/>
    <w:rsid w:val="003502BC"/>
    <w:rsid w:val="00360F32"/>
    <w:rsid w:val="003C5D56"/>
    <w:rsid w:val="003D163A"/>
    <w:rsid w:val="003D5F80"/>
    <w:rsid w:val="00400D80"/>
    <w:rsid w:val="0041253A"/>
    <w:rsid w:val="00413F71"/>
    <w:rsid w:val="004232F4"/>
    <w:rsid w:val="00432BAF"/>
    <w:rsid w:val="00452B27"/>
    <w:rsid w:val="00456A01"/>
    <w:rsid w:val="00463A95"/>
    <w:rsid w:val="00464BB4"/>
    <w:rsid w:val="00466BB2"/>
    <w:rsid w:val="00475C8A"/>
    <w:rsid w:val="004D4C17"/>
    <w:rsid w:val="004D531A"/>
    <w:rsid w:val="004F46AF"/>
    <w:rsid w:val="00500F30"/>
    <w:rsid w:val="00502C1B"/>
    <w:rsid w:val="00516A55"/>
    <w:rsid w:val="00526195"/>
    <w:rsid w:val="005311CD"/>
    <w:rsid w:val="005326CC"/>
    <w:rsid w:val="00535834"/>
    <w:rsid w:val="005B250E"/>
    <w:rsid w:val="005C6CCD"/>
    <w:rsid w:val="0060689D"/>
    <w:rsid w:val="00607D71"/>
    <w:rsid w:val="006123CD"/>
    <w:rsid w:val="00616E67"/>
    <w:rsid w:val="006241A0"/>
    <w:rsid w:val="00624670"/>
    <w:rsid w:val="00666308"/>
    <w:rsid w:val="00681AA8"/>
    <w:rsid w:val="006D229F"/>
    <w:rsid w:val="006E6A00"/>
    <w:rsid w:val="0070383A"/>
    <w:rsid w:val="00723E57"/>
    <w:rsid w:val="0072411C"/>
    <w:rsid w:val="00743C3C"/>
    <w:rsid w:val="0075091C"/>
    <w:rsid w:val="0075476F"/>
    <w:rsid w:val="00756039"/>
    <w:rsid w:val="0075619F"/>
    <w:rsid w:val="00764CD0"/>
    <w:rsid w:val="0077437E"/>
    <w:rsid w:val="007937D3"/>
    <w:rsid w:val="007B7C97"/>
    <w:rsid w:val="007C1424"/>
    <w:rsid w:val="007E1E54"/>
    <w:rsid w:val="007F4442"/>
    <w:rsid w:val="00813927"/>
    <w:rsid w:val="00815248"/>
    <w:rsid w:val="00824E6C"/>
    <w:rsid w:val="0084095E"/>
    <w:rsid w:val="0084558E"/>
    <w:rsid w:val="008646C4"/>
    <w:rsid w:val="008702CE"/>
    <w:rsid w:val="0088770C"/>
    <w:rsid w:val="008A3300"/>
    <w:rsid w:val="008B6C42"/>
    <w:rsid w:val="008C3403"/>
    <w:rsid w:val="008E3BB7"/>
    <w:rsid w:val="008E515E"/>
    <w:rsid w:val="008E7D16"/>
    <w:rsid w:val="008F2DEB"/>
    <w:rsid w:val="008F2F06"/>
    <w:rsid w:val="008F6C65"/>
    <w:rsid w:val="008F7905"/>
    <w:rsid w:val="00967D90"/>
    <w:rsid w:val="00973E4E"/>
    <w:rsid w:val="00982F38"/>
    <w:rsid w:val="0099265A"/>
    <w:rsid w:val="009957F8"/>
    <w:rsid w:val="009C0182"/>
    <w:rsid w:val="009C6029"/>
    <w:rsid w:val="009D3802"/>
    <w:rsid w:val="009D5A8E"/>
    <w:rsid w:val="009E4490"/>
    <w:rsid w:val="00A231C7"/>
    <w:rsid w:val="00A23AC4"/>
    <w:rsid w:val="00A62B5F"/>
    <w:rsid w:val="00A645A8"/>
    <w:rsid w:val="00A67683"/>
    <w:rsid w:val="00A834C8"/>
    <w:rsid w:val="00A925CB"/>
    <w:rsid w:val="00A92AB7"/>
    <w:rsid w:val="00A94873"/>
    <w:rsid w:val="00AA3337"/>
    <w:rsid w:val="00AA713D"/>
    <w:rsid w:val="00AB39D7"/>
    <w:rsid w:val="00AB3FF4"/>
    <w:rsid w:val="00AD45AA"/>
    <w:rsid w:val="00B04A0C"/>
    <w:rsid w:val="00B164DC"/>
    <w:rsid w:val="00B2163B"/>
    <w:rsid w:val="00B236C8"/>
    <w:rsid w:val="00B3276A"/>
    <w:rsid w:val="00B37897"/>
    <w:rsid w:val="00B42914"/>
    <w:rsid w:val="00B6122E"/>
    <w:rsid w:val="00B65E99"/>
    <w:rsid w:val="00B70117"/>
    <w:rsid w:val="00B80DBA"/>
    <w:rsid w:val="00B8367F"/>
    <w:rsid w:val="00BB1565"/>
    <w:rsid w:val="00BC5EC8"/>
    <w:rsid w:val="00BD55BC"/>
    <w:rsid w:val="00BF0E34"/>
    <w:rsid w:val="00C06429"/>
    <w:rsid w:val="00C303DA"/>
    <w:rsid w:val="00C3122A"/>
    <w:rsid w:val="00C3401D"/>
    <w:rsid w:val="00C50B91"/>
    <w:rsid w:val="00C60FA8"/>
    <w:rsid w:val="00C615AE"/>
    <w:rsid w:val="00C6193E"/>
    <w:rsid w:val="00C624EC"/>
    <w:rsid w:val="00C64474"/>
    <w:rsid w:val="00C64E6A"/>
    <w:rsid w:val="00C6607F"/>
    <w:rsid w:val="00C81E65"/>
    <w:rsid w:val="00CC765F"/>
    <w:rsid w:val="00CE7380"/>
    <w:rsid w:val="00D11463"/>
    <w:rsid w:val="00D23192"/>
    <w:rsid w:val="00D270B4"/>
    <w:rsid w:val="00D420A6"/>
    <w:rsid w:val="00D5010A"/>
    <w:rsid w:val="00D51418"/>
    <w:rsid w:val="00D62745"/>
    <w:rsid w:val="00D6660C"/>
    <w:rsid w:val="00D74C3B"/>
    <w:rsid w:val="00D75FBA"/>
    <w:rsid w:val="00DB7487"/>
    <w:rsid w:val="00DC4770"/>
    <w:rsid w:val="00DC686C"/>
    <w:rsid w:val="00DE257D"/>
    <w:rsid w:val="00DE566B"/>
    <w:rsid w:val="00DF55D0"/>
    <w:rsid w:val="00E14A32"/>
    <w:rsid w:val="00E159A1"/>
    <w:rsid w:val="00E50079"/>
    <w:rsid w:val="00E724F4"/>
    <w:rsid w:val="00E7272E"/>
    <w:rsid w:val="00E744BD"/>
    <w:rsid w:val="00EA6207"/>
    <w:rsid w:val="00EA693B"/>
    <w:rsid w:val="00EB24FE"/>
    <w:rsid w:val="00EB4E7F"/>
    <w:rsid w:val="00EC40D8"/>
    <w:rsid w:val="00EC7B98"/>
    <w:rsid w:val="00F01EF8"/>
    <w:rsid w:val="00F032CA"/>
    <w:rsid w:val="00F07B16"/>
    <w:rsid w:val="00F16618"/>
    <w:rsid w:val="00F16F4F"/>
    <w:rsid w:val="00F21648"/>
    <w:rsid w:val="00F22DA0"/>
    <w:rsid w:val="00F24149"/>
    <w:rsid w:val="00F3270A"/>
    <w:rsid w:val="00F42807"/>
    <w:rsid w:val="00F45EAF"/>
    <w:rsid w:val="00F62573"/>
    <w:rsid w:val="00F643CE"/>
    <w:rsid w:val="00F6598A"/>
    <w:rsid w:val="00F72E01"/>
    <w:rsid w:val="00F90C01"/>
    <w:rsid w:val="00F95CB7"/>
    <w:rsid w:val="00FA5D2A"/>
    <w:rsid w:val="00FA6E0B"/>
    <w:rsid w:val="00FD6E34"/>
    <w:rsid w:val="00FE4C9D"/>
    <w:rsid w:val="00FF4A19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9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2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3.jpeg"/><Relationship Id="rId68" Type="http://schemas.openxmlformats.org/officeDocument/2006/relationships/image" Target="media/image58.jpeg"/><Relationship Id="rId84" Type="http://schemas.openxmlformats.org/officeDocument/2006/relationships/image" Target="media/image71.jpeg"/><Relationship Id="rId89" Type="http://schemas.openxmlformats.org/officeDocument/2006/relationships/image" Target="media/image76.jpeg"/><Relationship Id="rId7" Type="http://schemas.openxmlformats.org/officeDocument/2006/relationships/image" Target="media/image1.png"/><Relationship Id="rId71" Type="http://schemas.openxmlformats.org/officeDocument/2006/relationships/image" Target="media/image61.jpeg"/><Relationship Id="rId92" Type="http://schemas.openxmlformats.org/officeDocument/2006/relationships/image" Target="media/image79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26135" TargetMode="External"/><Relationship Id="rId29" Type="http://schemas.openxmlformats.org/officeDocument/2006/relationships/image" Target="media/image22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48.jpeg"/><Relationship Id="rId66" Type="http://schemas.openxmlformats.org/officeDocument/2006/relationships/image" Target="media/image56.jpeg"/><Relationship Id="rId74" Type="http://schemas.openxmlformats.org/officeDocument/2006/relationships/image" Target="media/image64.jpeg"/><Relationship Id="rId79" Type="http://schemas.openxmlformats.org/officeDocument/2006/relationships/image" Target="media/image69.jpeg"/><Relationship Id="rId87" Type="http://schemas.openxmlformats.org/officeDocument/2006/relationships/image" Target="media/image74.jpeg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1.jpeg"/><Relationship Id="rId82" Type="http://schemas.openxmlformats.org/officeDocument/2006/relationships/image" Target="media/image70.jpeg"/><Relationship Id="rId90" Type="http://schemas.openxmlformats.org/officeDocument/2006/relationships/image" Target="media/image77.jpeg"/><Relationship Id="rId95" Type="http://schemas.openxmlformats.org/officeDocument/2006/relationships/hyperlink" Target="http://docs.cntd.ru/document/902092963" TargetMode="External"/><Relationship Id="rId19" Type="http://schemas.openxmlformats.org/officeDocument/2006/relationships/image" Target="media/image12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://docs.cntd.ru/document/9017477" TargetMode="External"/><Relationship Id="rId64" Type="http://schemas.openxmlformats.org/officeDocument/2006/relationships/image" Target="media/image54.jpeg"/><Relationship Id="rId69" Type="http://schemas.openxmlformats.org/officeDocument/2006/relationships/image" Target="media/image59.jpeg"/><Relationship Id="rId77" Type="http://schemas.openxmlformats.org/officeDocument/2006/relationships/image" Target="media/image67.jpeg"/><Relationship Id="rId100" Type="http://schemas.openxmlformats.org/officeDocument/2006/relationships/hyperlink" Target="http://docs.cntd.ru/document/499011838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72" Type="http://schemas.openxmlformats.org/officeDocument/2006/relationships/image" Target="media/image62.jpeg"/><Relationship Id="rId80" Type="http://schemas.openxmlformats.org/officeDocument/2006/relationships/hyperlink" Target="http://docs.cntd.ru/document/552055629" TargetMode="External"/><Relationship Id="rId85" Type="http://schemas.openxmlformats.org/officeDocument/2006/relationships/image" Target="media/image72.jpeg"/><Relationship Id="rId93" Type="http://schemas.openxmlformats.org/officeDocument/2006/relationships/image" Target="media/image80.jpeg"/><Relationship Id="rId9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49.jpeg"/><Relationship Id="rId67" Type="http://schemas.openxmlformats.org/officeDocument/2006/relationships/image" Target="media/image57.jpeg"/><Relationship Id="rId103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2.jpeg"/><Relationship Id="rId70" Type="http://schemas.openxmlformats.org/officeDocument/2006/relationships/image" Target="media/image60.jpeg"/><Relationship Id="rId75" Type="http://schemas.openxmlformats.org/officeDocument/2006/relationships/image" Target="media/image65.jpeg"/><Relationship Id="rId83" Type="http://schemas.openxmlformats.org/officeDocument/2006/relationships/hyperlink" Target="http://docs.cntd.ru/document/901817083" TargetMode="External"/><Relationship Id="rId88" Type="http://schemas.openxmlformats.org/officeDocument/2006/relationships/image" Target="media/image75.jpeg"/><Relationship Id="rId91" Type="http://schemas.openxmlformats.org/officeDocument/2006/relationships/image" Target="media/image78.jpeg"/><Relationship Id="rId96" Type="http://schemas.openxmlformats.org/officeDocument/2006/relationships/image" Target="media/image8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hyperlink" Target="http://docs.cntd.ru/document/9017477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0.jpeg"/><Relationship Id="rId65" Type="http://schemas.openxmlformats.org/officeDocument/2006/relationships/image" Target="media/image55.jpeg"/><Relationship Id="rId73" Type="http://schemas.openxmlformats.org/officeDocument/2006/relationships/image" Target="media/image63.jpeg"/><Relationship Id="rId78" Type="http://schemas.openxmlformats.org/officeDocument/2006/relationships/image" Target="media/image68.jpeg"/><Relationship Id="rId81" Type="http://schemas.openxmlformats.org/officeDocument/2006/relationships/hyperlink" Target="http://docs.cntd.ru/document/420223910" TargetMode="External"/><Relationship Id="rId86" Type="http://schemas.openxmlformats.org/officeDocument/2006/relationships/image" Target="media/image73.jpeg"/><Relationship Id="rId94" Type="http://schemas.openxmlformats.org/officeDocument/2006/relationships/image" Target="media/image81.jpeg"/><Relationship Id="rId99" Type="http://schemas.openxmlformats.org/officeDocument/2006/relationships/hyperlink" Target="http://docs.cntd.ru/document/499011838" TargetMode="External"/><Relationship Id="rId101" Type="http://schemas.openxmlformats.org/officeDocument/2006/relationships/image" Target="media/image8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hyperlink" Target="http://docs.cntd.ru/document/9017477" TargetMode="External"/><Relationship Id="rId76" Type="http://schemas.openxmlformats.org/officeDocument/2006/relationships/image" Target="media/image66.jpeg"/><Relationship Id="rId97" Type="http://schemas.openxmlformats.org/officeDocument/2006/relationships/image" Target="media/image8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0CC0-4A8F-4088-9E59-5F8328BC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7987</Words>
  <Characters>45528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2021-02-02T10:34:00Z</cp:lastPrinted>
  <dcterms:created xsi:type="dcterms:W3CDTF">2021-02-02T10:35:00Z</dcterms:created>
  <dcterms:modified xsi:type="dcterms:W3CDTF">2021-02-02T10:35:00Z</dcterms:modified>
</cp:coreProperties>
</file>