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00" w:rsidRPr="00A05CCB" w:rsidRDefault="007D4C00" w:rsidP="007D4C0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ЗАКЛЮЧЕНИЕ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D4C00" w:rsidRPr="007D4C00" w:rsidRDefault="007D4C00" w:rsidP="007D4C0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D4C00">
        <w:rPr>
          <w:rFonts w:ascii="Times New Roman" w:hAnsi="Times New Roman" w:cs="Times New Roman"/>
        </w:rPr>
        <w:t>(наименование проекта муниципального нормативного правового акта</w:t>
      </w:r>
      <w:proofErr w:type="gramStart"/>
      <w:r w:rsidRPr="007D4C00">
        <w:rPr>
          <w:rFonts w:ascii="Times New Roman" w:hAnsi="Times New Roman" w:cs="Times New Roman"/>
        </w:rPr>
        <w:t xml:space="preserve"> )</w:t>
      </w:r>
      <w:proofErr w:type="gramEnd"/>
    </w:p>
    <w:p w:rsidR="007D4C00" w:rsidRPr="00A05CCB" w:rsidRDefault="007D4C00" w:rsidP="007D4C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D4C00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Департамент (комитет, отдел)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__________администрации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_____района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(городского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округа___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), как уполномоченный орган в области оценки регулирующего воздействия проектов муниципальных нормативных правовых актов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___________района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(городского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округа___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), рассмотрел проект</w:t>
      </w:r>
    </w:p>
    <w:p w:rsidR="007D4C00" w:rsidRPr="00A05CCB" w:rsidRDefault="007D4C00" w:rsidP="007D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C00" w:rsidRPr="007D4C00" w:rsidRDefault="007D4C00" w:rsidP="007D4C0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D4C00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(далее – проект акта), подготовленный и направленный для п</w:t>
      </w:r>
      <w:r>
        <w:rPr>
          <w:rFonts w:ascii="Times New Roman" w:hAnsi="Times New Roman" w:cs="Times New Roman"/>
          <w:sz w:val="24"/>
          <w:szCs w:val="24"/>
        </w:rPr>
        <w:t>одготовки настоящего заключения</w:t>
      </w: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D4C00" w:rsidRDefault="007D4C00" w:rsidP="007D4C0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4C00">
        <w:rPr>
          <w:rFonts w:ascii="Times New Roman" w:hAnsi="Times New Roman" w:cs="Times New Roman"/>
        </w:rPr>
        <w:t xml:space="preserve">(наименование структурного подразделения  администрации </w:t>
      </w:r>
      <w:proofErr w:type="spellStart"/>
      <w:r w:rsidRPr="007D4C00">
        <w:rPr>
          <w:rFonts w:ascii="Times New Roman" w:hAnsi="Times New Roman" w:cs="Times New Roman"/>
        </w:rPr>
        <w:t>__________района</w:t>
      </w:r>
      <w:proofErr w:type="spellEnd"/>
      <w:r w:rsidRPr="007D4C00">
        <w:rPr>
          <w:rFonts w:ascii="Times New Roman" w:hAnsi="Times New Roman" w:cs="Times New Roman"/>
        </w:rPr>
        <w:t xml:space="preserve"> (городского </w:t>
      </w:r>
      <w:proofErr w:type="spellStart"/>
      <w:r w:rsidRPr="007D4C00">
        <w:rPr>
          <w:rFonts w:ascii="Times New Roman" w:hAnsi="Times New Roman" w:cs="Times New Roman"/>
        </w:rPr>
        <w:t>округа___</w:t>
      </w:r>
      <w:proofErr w:type="spellEnd"/>
      <w:r w:rsidRPr="007D4C00">
        <w:rPr>
          <w:rFonts w:ascii="Times New Roman" w:hAnsi="Times New Roman" w:cs="Times New Roman"/>
        </w:rPr>
        <w:t xml:space="preserve">), иного органа местного самоуправления </w:t>
      </w:r>
      <w:proofErr w:type="spellStart"/>
      <w:r w:rsidRPr="007D4C00">
        <w:rPr>
          <w:rFonts w:ascii="Times New Roman" w:hAnsi="Times New Roman" w:cs="Times New Roman"/>
        </w:rPr>
        <w:t>_____района</w:t>
      </w:r>
      <w:proofErr w:type="spellEnd"/>
      <w:r w:rsidRPr="007D4C00">
        <w:rPr>
          <w:rFonts w:ascii="Times New Roman" w:hAnsi="Times New Roman" w:cs="Times New Roman"/>
        </w:rPr>
        <w:t xml:space="preserve"> (городского </w:t>
      </w:r>
      <w:proofErr w:type="spellStart"/>
      <w:r w:rsidRPr="007D4C00">
        <w:rPr>
          <w:rFonts w:ascii="Times New Roman" w:hAnsi="Times New Roman" w:cs="Times New Roman"/>
        </w:rPr>
        <w:t>округа__</w:t>
      </w:r>
      <w:proofErr w:type="spellEnd"/>
      <w:r w:rsidRPr="007D4C00">
        <w:rPr>
          <w:rFonts w:ascii="Times New Roman" w:hAnsi="Times New Roman" w:cs="Times New Roman"/>
        </w:rPr>
        <w:t>),  иного субъекта правотворческой инициативы)</w:t>
      </w:r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_____________________________________________________________________________</w:t>
      </w:r>
    </w:p>
    <w:p w:rsidR="007D4C00" w:rsidRPr="007D4C00" w:rsidRDefault="007D4C00" w:rsidP="007D4C0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D4C00">
        <w:rPr>
          <w:rFonts w:ascii="Times New Roman" w:hAnsi="Times New Roman" w:cs="Times New Roman"/>
        </w:rPr>
        <w:t>(впервые/повторно)</w:t>
      </w:r>
    </w:p>
    <w:p w:rsidR="007D4C00" w:rsidRPr="00A05CCB" w:rsidRDefault="007D4C00" w:rsidP="007D4C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7D4C00" w:rsidRPr="00A05CCB" w:rsidRDefault="007D4C00" w:rsidP="007D4C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A05CCB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7D4C00" w:rsidRPr="007D4C00" w:rsidRDefault="007D4C00" w:rsidP="007D4C00">
      <w:pPr>
        <w:pStyle w:val="ConsPlusNorma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D4C00">
        <w:rPr>
          <w:rFonts w:ascii="Times New Roman" w:hAnsi="Times New Roman" w:cs="Times New Roman"/>
        </w:rPr>
        <w:t xml:space="preserve">(дата начала публичных консультаций)           (дата окончания публичных консультаций) 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___________________________________________________________________</w:t>
      </w:r>
    </w:p>
    <w:p w:rsidR="007D4C00" w:rsidRPr="007D4C00" w:rsidRDefault="007D4C00" w:rsidP="007D4C0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7D4C00">
        <w:rPr>
          <w:rFonts w:ascii="Times New Roman" w:hAnsi="Times New Roman" w:cs="Times New Roman"/>
        </w:rPr>
        <w:t>(полный электронный адрес размещения проекта акта в информационно-</w:t>
      </w:r>
      <w:proofErr w:type="gramEnd"/>
    </w:p>
    <w:p w:rsidR="007D4C00" w:rsidRPr="007D4C00" w:rsidRDefault="007D4C00" w:rsidP="007D4C00">
      <w:pPr>
        <w:pStyle w:val="ConsPlusNormal"/>
        <w:ind w:firstLine="567"/>
        <w:rPr>
          <w:rFonts w:ascii="Times New Roman" w:hAnsi="Times New Roman" w:cs="Times New Roman"/>
        </w:rPr>
      </w:pPr>
      <w:r w:rsidRPr="007D4C00">
        <w:rPr>
          <w:rFonts w:ascii="Times New Roman" w:hAnsi="Times New Roman" w:cs="Times New Roman"/>
        </w:rPr>
        <w:t xml:space="preserve">                                   телекоммуникационной сети «Интернет»)</w:t>
      </w:r>
    </w:p>
    <w:p w:rsidR="007D4C00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Pr="00A05CCB">
        <w:rPr>
          <w:rFonts w:ascii="Times New Roman" w:hAnsi="Times New Roman" w:cs="Times New Roman"/>
          <w:sz w:val="24"/>
          <w:szCs w:val="24"/>
        </w:rPr>
        <w:t>по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05CCB">
        <w:rPr>
          <w:rFonts w:ascii="Times New Roman" w:hAnsi="Times New Roman" w:cs="Times New Roman"/>
          <w:sz w:val="24"/>
          <w:szCs w:val="24"/>
        </w:rPr>
        <w:t>_.</w:t>
      </w:r>
    </w:p>
    <w:p w:rsidR="007D4C00" w:rsidRPr="007D4C00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7D4C00">
        <w:rPr>
          <w:rFonts w:ascii="Times New Roman" w:hAnsi="Times New Roman" w:cs="Times New Roman"/>
        </w:rPr>
        <w:t>(дата начала публичных               (дата окончания публичных</w:t>
      </w:r>
      <w:proofErr w:type="gramEnd"/>
    </w:p>
    <w:p w:rsidR="007D4C00" w:rsidRPr="007D4C00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7D4C00">
        <w:rPr>
          <w:rFonts w:ascii="Times New Roman" w:hAnsi="Times New Roman" w:cs="Times New Roman"/>
        </w:rPr>
        <w:t xml:space="preserve">консультаций)                               консультаций) </w:t>
      </w:r>
      <w:proofErr w:type="gramEnd"/>
    </w:p>
    <w:p w:rsidR="007D4C00" w:rsidRPr="00960EDC" w:rsidRDefault="007D4C00" w:rsidP="007D4C00">
      <w:pPr>
        <w:pStyle w:val="ConsPlusNormal"/>
        <w:jc w:val="both"/>
        <w:rPr>
          <w:rFonts w:ascii="Times New Roman" w:hAnsi="Times New Roman" w:cs="Times New Roman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60EDC">
        <w:rPr>
          <w:rFonts w:ascii="Times New Roman" w:hAnsi="Times New Roman" w:cs="Times New Roman"/>
        </w:rPr>
        <w:t>_____________________________________________________________________________</w:t>
      </w:r>
    </w:p>
    <w:p w:rsidR="007D4C00" w:rsidRPr="00960EDC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60EDC">
        <w:rPr>
          <w:rFonts w:ascii="Times New Roman" w:hAnsi="Times New Roman" w:cs="Times New Roman"/>
        </w:rPr>
        <w:t>(краткие комментарии о проведенных публичных консультациях, включая</w:t>
      </w:r>
      <w:proofErr w:type="gramEnd"/>
    </w:p>
    <w:p w:rsidR="007D4C00" w:rsidRPr="00960EDC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t>обоснование необходимости их проведения, количества и состава</w:t>
      </w:r>
      <w:r w:rsidR="00960EDC" w:rsidRPr="00960EDC">
        <w:rPr>
          <w:rFonts w:ascii="Times New Roman" w:hAnsi="Times New Roman" w:cs="Times New Roman"/>
        </w:rPr>
        <w:t xml:space="preserve"> </w:t>
      </w:r>
      <w:r w:rsidRPr="00960EDC">
        <w:rPr>
          <w:rFonts w:ascii="Times New Roman" w:hAnsi="Times New Roman" w:cs="Times New Roman"/>
        </w:rPr>
        <w:t>участников, основной вывод)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7D4C00" w:rsidRPr="00A05CCB" w:rsidRDefault="007D4C00" w:rsidP="00960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C00" w:rsidRPr="00A05CCB" w:rsidRDefault="007D4C00" w:rsidP="00960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60EDC">
        <w:rPr>
          <w:rFonts w:ascii="Times New Roman" w:hAnsi="Times New Roman" w:cs="Times New Roman"/>
          <w:sz w:val="24"/>
          <w:szCs w:val="24"/>
        </w:rPr>
        <w:t>_________________________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7D4C00" w:rsidRPr="00960EDC" w:rsidRDefault="007D4C00" w:rsidP="00960ED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960EDC">
        <w:rPr>
          <w:rFonts w:ascii="Times New Roman" w:hAnsi="Times New Roman" w:cs="Times New Roman"/>
        </w:rPr>
        <w:t>(вывод о наличии либо отсутствии достаточного обоснования решения проблемы</w:t>
      </w:r>
      <w:proofErr w:type="gramEnd"/>
    </w:p>
    <w:p w:rsidR="007D4C00" w:rsidRPr="00960EDC" w:rsidRDefault="007D4C00" w:rsidP="00960ED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t>предложенным способом регулирования)</w:t>
      </w:r>
    </w:p>
    <w:p w:rsidR="007D4C00" w:rsidRPr="00A05CCB" w:rsidRDefault="007D4C00" w:rsidP="00960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C00" w:rsidRPr="00A05CCB" w:rsidRDefault="007D4C00" w:rsidP="00960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C00" w:rsidRPr="00960EDC" w:rsidRDefault="007D4C00" w:rsidP="00960ED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t>(вывод о наличии либо отсутствии положений, вводящих избыточные</w:t>
      </w:r>
      <w:r w:rsidR="00960EDC">
        <w:rPr>
          <w:rFonts w:ascii="Times New Roman" w:hAnsi="Times New Roman" w:cs="Times New Roman"/>
        </w:rPr>
        <w:t xml:space="preserve"> </w:t>
      </w:r>
      <w:r w:rsidRPr="00960EDC">
        <w:rPr>
          <w:rFonts w:ascii="Times New Roman" w:hAnsi="Times New Roman" w:cs="Times New Roman"/>
        </w:rPr>
        <w:t>обязанности, запреты и ограничения для субъектов предпринимательской</w:t>
      </w:r>
      <w:r w:rsidR="00960EDC">
        <w:rPr>
          <w:rFonts w:ascii="Times New Roman" w:hAnsi="Times New Roman" w:cs="Times New Roman"/>
        </w:rPr>
        <w:t xml:space="preserve"> </w:t>
      </w:r>
      <w:r w:rsidRPr="00960EDC">
        <w:rPr>
          <w:rFonts w:ascii="Times New Roman" w:hAnsi="Times New Roman" w:cs="Times New Roman"/>
        </w:rPr>
        <w:t>и инвестиционной деятельности или способствующих их введению, а также</w:t>
      </w:r>
      <w:r w:rsidR="00960EDC">
        <w:rPr>
          <w:rFonts w:ascii="Times New Roman" w:hAnsi="Times New Roman" w:cs="Times New Roman"/>
        </w:rPr>
        <w:t xml:space="preserve"> </w:t>
      </w:r>
      <w:r w:rsidRPr="00960EDC">
        <w:rPr>
          <w:rFonts w:ascii="Times New Roman" w:hAnsi="Times New Roman" w:cs="Times New Roman"/>
        </w:rPr>
        <w:t>положений, приводящих к возникновению необоснованных расходов</w:t>
      </w:r>
      <w:r w:rsidR="00960EDC">
        <w:rPr>
          <w:rFonts w:ascii="Times New Roman" w:hAnsi="Times New Roman" w:cs="Times New Roman"/>
        </w:rPr>
        <w:t xml:space="preserve"> </w:t>
      </w:r>
      <w:r w:rsidRPr="00960EDC">
        <w:rPr>
          <w:rFonts w:ascii="Times New Roman" w:hAnsi="Times New Roman" w:cs="Times New Roman"/>
        </w:rPr>
        <w:t>субъектов предпринимательской и инвестиционной деятельности,</w:t>
      </w:r>
      <w:r w:rsidR="00960EDC">
        <w:rPr>
          <w:rFonts w:ascii="Times New Roman" w:hAnsi="Times New Roman" w:cs="Times New Roman"/>
        </w:rPr>
        <w:t xml:space="preserve"> </w:t>
      </w:r>
      <w:r w:rsidRPr="00960EDC">
        <w:rPr>
          <w:rFonts w:ascii="Times New Roman" w:hAnsi="Times New Roman" w:cs="Times New Roman"/>
        </w:rPr>
        <w:t>а также бюджета района /бюджетов поселений в составе района)</w:t>
      </w:r>
    </w:p>
    <w:p w:rsidR="007D4C00" w:rsidRPr="00A05CCB" w:rsidRDefault="007D4C00" w:rsidP="00960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C00" w:rsidRPr="00960EDC" w:rsidRDefault="007D4C00" w:rsidP="00960ED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7D4C00" w:rsidRPr="00A05CCB" w:rsidRDefault="007D4C00" w:rsidP="007D4C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D4C00" w:rsidRPr="00A05CCB" w:rsidRDefault="007D4C00" w:rsidP="007D4C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</w:t>
      </w:r>
    </w:p>
    <w:p w:rsidR="007D4C00" w:rsidRPr="00960EDC" w:rsidRDefault="007D4C00" w:rsidP="007D4C00">
      <w:pPr>
        <w:pStyle w:val="ConsPlusNormal"/>
        <w:ind w:firstLine="567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lastRenderedPageBreak/>
        <w:t xml:space="preserve">                                 (реквизиты приложения)</w:t>
      </w:r>
    </w:p>
    <w:p w:rsidR="007D4C00" w:rsidRPr="00A05CCB" w:rsidRDefault="007D4C00" w:rsidP="007D4C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7D4C00" w:rsidRPr="00960EDC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t xml:space="preserve"> И.О. (при наличии) Фамилия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4C00" w:rsidRPr="00960EDC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960EDC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7D4C00" w:rsidRPr="00960EDC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60EDC">
        <w:rPr>
          <w:rFonts w:ascii="Times New Roman" w:hAnsi="Times New Roman" w:cs="Times New Roman"/>
        </w:rPr>
        <w:t xml:space="preserve">  должностного лица)</w:t>
      </w:r>
    </w:p>
    <w:p w:rsidR="007D4C00" w:rsidRPr="00A05CCB" w:rsidRDefault="007D4C00" w:rsidP="007D4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C00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C00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0EDC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3</cp:revision>
  <dcterms:created xsi:type="dcterms:W3CDTF">2017-11-03T04:52:00Z</dcterms:created>
  <dcterms:modified xsi:type="dcterms:W3CDTF">2017-11-03T04:58:00Z</dcterms:modified>
</cp:coreProperties>
</file>