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00" w:rsidRDefault="00A30500" w:rsidP="00A305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АЛЕКСАНДРОВСКОГО РАЙОНА</w:t>
      </w:r>
    </w:p>
    <w:p w:rsidR="00A30500" w:rsidRDefault="00A30500" w:rsidP="00A305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 ДЕЛАМ НЕСОВЕРШЕННОЛЕТНИХ И ЗАЩИТЕ ИХ ПРАВ</w:t>
      </w:r>
    </w:p>
    <w:p w:rsidR="00A30500" w:rsidRDefault="00A30500" w:rsidP="00A30500">
      <w:pPr>
        <w:jc w:val="center"/>
        <w:rPr>
          <w:sz w:val="22"/>
          <w:szCs w:val="22"/>
        </w:rPr>
      </w:pPr>
    </w:p>
    <w:p w:rsidR="00A30500" w:rsidRDefault="00A30500" w:rsidP="00A30500">
      <w:pPr>
        <w:jc w:val="center"/>
        <w:rPr>
          <w:sz w:val="22"/>
          <w:szCs w:val="22"/>
        </w:rPr>
      </w:pPr>
      <w:r>
        <w:rPr>
          <w:sz w:val="22"/>
          <w:szCs w:val="22"/>
        </w:rPr>
        <w:t>636760, Томская область, Александровский район, с. Александровское, ул. Ленина, 8</w:t>
      </w:r>
    </w:p>
    <w:p w:rsidR="00A30500" w:rsidRDefault="00A30500" w:rsidP="00A30500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тел. 8 (382 55) 2-51-50, 2-44-</w:t>
      </w:r>
      <w:proofErr w:type="gramStart"/>
      <w:r>
        <w:rPr>
          <w:sz w:val="22"/>
          <w:szCs w:val="22"/>
        </w:rPr>
        <w:t>49,  факс</w:t>
      </w:r>
      <w:proofErr w:type="gramEnd"/>
      <w:r>
        <w:rPr>
          <w:sz w:val="22"/>
          <w:szCs w:val="22"/>
        </w:rPr>
        <w:t xml:space="preserve"> 8 (382 55) 2-44-49, 2-51-50</w:t>
      </w:r>
    </w:p>
    <w:p w:rsidR="00A30500" w:rsidRDefault="00A30500" w:rsidP="00A30500">
      <w:pPr>
        <w:jc w:val="center"/>
        <w:rPr>
          <w:b/>
          <w:sz w:val="22"/>
          <w:szCs w:val="22"/>
        </w:rPr>
      </w:pPr>
    </w:p>
    <w:p w:rsidR="00A30500" w:rsidRDefault="00A30500" w:rsidP="00A3050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A30500" w:rsidRDefault="00A30500" w:rsidP="00A305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Анализ работы Александровской КДН и ЗП муниципальных районов Томской области по исполнению переданных государственных полномочий по созданию и обеспечению деятельности за 2023 года (в сравнении с аналогичным периодом прошлого года)</w:t>
      </w:r>
    </w:p>
    <w:p w:rsidR="00A30500" w:rsidRDefault="00A30500" w:rsidP="00A30500">
      <w:pPr>
        <w:jc w:val="center"/>
        <w:rPr>
          <w:b/>
          <w:sz w:val="22"/>
          <w:szCs w:val="22"/>
        </w:rPr>
      </w:pP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1559"/>
        <w:gridCol w:w="1418"/>
      </w:tblGrid>
      <w:tr w:rsidR="00A30500" w:rsidTr="00A30500">
        <w:trPr>
          <w:trHeight w:val="14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after="100" w:afterAutospacing="1"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after="100" w:afterAutospacing="1"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2023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  Количество несовершеннолетних, проживающих на территории района (города)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1860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2. Проведено заседаний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выездные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1. Состоит на стат. контроле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ind w:left="34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безнадзорные и беспризорные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занимающиеся бродяжничеством и попрошайничеством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содержащиеся в социально-реабилитационных центрах для несовершеннолетних, нуждающиеся в социальной помощи и реабилитации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18 </w:t>
            </w:r>
          </w:p>
        </w:tc>
      </w:tr>
      <w:tr w:rsidR="00A30500" w:rsidTr="00A30500">
        <w:trPr>
          <w:trHeight w:val="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употребляющие спиртные напитки, наркотические и токсические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 совершивших правонарушение, повлекшее применение меры административного взыскания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 совершивших правонарушения до достижения возраста привлечения к админ</w:t>
            </w:r>
            <w:proofErr w:type="gramStart"/>
            <w:r>
              <w:rPr>
                <w:sz w:val="22"/>
                <w:szCs w:val="22"/>
                <w:lang w:eastAsia="en-US"/>
              </w:rPr>
              <w:t>. ответ</w:t>
            </w:r>
            <w:proofErr w:type="gramEnd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eastAsia="en-US"/>
              </w:rPr>
              <w:t>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7) освобожденные от уголовной ответственности вследствие акта об амнистии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 совершивших общественно опасные деяния и не подлежащие уголовной ответственности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 обвиняемых и подозреваемых в совершении преступлений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9.1)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 условно-досрочно освобожденные от отбывания наказания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11) получившие отсрочку отбывания наказания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12) освобожденные из учреждений УСФИН и вернувшихся из СУВУЗТ,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13) 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14) осужденные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3.2. Занятость п. 13 +п.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обучается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rPr>
          <w:trHeight w:val="6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трудоустроено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заняты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В комиссию поступило и рассмотрено материалов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b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56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административные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протоколы на законных представителей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административные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протоколы на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материалы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 лишение  родительских прав/ на ограничение родительских прав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постановления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 отказе в возбуждении уголовного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По материалам, поступившим в комиссию рассмотрено (чел.):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законных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представителей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подростков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(с 16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несовершеннолетних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(до 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30500" w:rsidTr="00A30500">
        <w:trPr>
          <w:trHeight w:val="41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несовершеннолетних</w:t>
            </w:r>
            <w:proofErr w:type="gramEnd"/>
            <w:r>
              <w:rPr>
                <w:sz w:val="22"/>
                <w:szCs w:val="22"/>
                <w:lang w:eastAsia="en-US"/>
              </w:rPr>
              <w:t>, осужденных условно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6. По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материалам, поступившим в комиссию рассмотрено повторно (чел.):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законных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представителей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подростков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(с 16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7. По результатам рассмотрения выданы направления родители/дети: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наркологу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8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род..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/1 н/л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психологу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службу занятости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спортинструкторам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СРЦН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центры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tabs>
                <w:tab w:val="left" w:pos="0"/>
              </w:tabs>
              <w:spacing w:line="252" w:lineRule="auto"/>
              <w:ind w:right="-5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 Количество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несовершеннолетних, состоящих на списочном учете (по состоянию на начало года, конец 2023):</w:t>
            </w:r>
          </w:p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основаниям: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спиртных напитков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наркотических и психоактивных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токсических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осужденные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условно-испытательным мерам наказания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бродяжничество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</w:t>
            </w:r>
            <w:r>
              <w:rPr>
                <w:color w:val="000000"/>
                <w:sz w:val="22"/>
                <w:szCs w:val="22"/>
                <w:lang w:eastAsia="en-US"/>
              </w:rPr>
              <w:t>остановлению об отказе в возбуждении уголовного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непосещение учебных занятий и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нарушение Устава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вернувшиеся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из ВК и СУЗТ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обстоятельства (указать)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8.1. Количество несовершеннолетних поставленных на списочный учет за2023 год: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спиртных напитков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наркотических и психоактивных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употребление токсических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осужденные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условно-испытательным мерам наказания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бродяжничество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</w:t>
            </w:r>
            <w:r>
              <w:rPr>
                <w:color w:val="000000"/>
                <w:sz w:val="22"/>
                <w:szCs w:val="22"/>
                <w:lang w:eastAsia="en-US"/>
              </w:rPr>
              <w:t>остановлению об отказе в возбуждении уголовного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непосещение учебных занятий и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нарушение Устава 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вернувшиеся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из ВК и СУЗТ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обстоятельства (указать), совершивших административное правонарушение.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tabs>
                <w:tab w:val="left" w:pos="0"/>
              </w:tabs>
              <w:spacing w:line="252" w:lineRule="auto"/>
              <w:ind w:right="-5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9. Количество</w:t>
            </w:r>
            <w:r>
              <w:rPr>
                <w:sz w:val="22"/>
                <w:szCs w:val="22"/>
                <w:lang w:eastAsia="en-US"/>
              </w:rPr>
              <w:t xml:space="preserve"> несовершеннолетних</w:t>
            </w:r>
            <w:r>
              <w:rPr>
                <w:b/>
                <w:sz w:val="22"/>
                <w:szCs w:val="22"/>
                <w:lang w:eastAsia="en-US"/>
              </w:rPr>
              <w:t>, снятых со списочного учета (по состоянию на начало нового года) по основаниям: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Успешная реализация программы ИПР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Совершеннолетний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места жительства (СИЗО)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основания (указать)в связи со смертью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  <w:r>
              <w:rPr>
                <w:b/>
                <w:sz w:val="22"/>
                <w:szCs w:val="22"/>
                <w:lang w:eastAsia="en-US"/>
              </w:rPr>
              <w:t xml:space="preserve">. Количество семей, поставленных на контроль в КДН и ЗП (направлено сообщений в отдел опеки и попечительства)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за  2023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года </w:t>
            </w:r>
            <w:r>
              <w:rPr>
                <w:sz w:val="22"/>
                <w:szCs w:val="22"/>
                <w:lang w:eastAsia="en-US"/>
              </w:rPr>
              <w:t>по фактам: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употребление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родителями спиртных напитков, наркотических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нахождение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ребенка в СОП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основания (указать), ненадлежащие воспитание, содержание н/л, совершение детьми общественно – опасных деяний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rPr>
          <w:trHeight w:val="8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 Количество семей, снятых с учета по решению КДН и заключению отдела опеки и попечительства (по состоянию на начало) по основаниям: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успешная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реализация программы ИПР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лишение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основания (указать)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12.Количество семей, поставленных на учет в ПДН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 Количество семей поставленных на контролю в учет КДН и ЗП всего (по состоянию на начало третьего квартала2023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 Рейдовые мероприятия КДН и совместно с органами и службами системы профилактики: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семьям, состоящим на контроле (учете)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A30500" w:rsidTr="00A30500">
        <w:trPr>
          <w:trHeight w:val="67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несовершеннолетним, осужденным к условной мере наказания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местам массовой концентрации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торговым точкам, с целью выявления незаконной продажи алкоголя и табачных изделий несовершеннолетним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15. Трудоустроено из числа состоящих на учете/ через службу занятости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16. </w:t>
            </w:r>
            <w:r>
              <w:rPr>
                <w:b/>
                <w:bCs/>
                <w:sz w:val="22"/>
                <w:szCs w:val="22"/>
                <w:lang w:eastAsia="en-US"/>
              </w:rPr>
              <w:t>Вынесено постановлений КДН с ходатайством перед судом о направлении</w:t>
            </w:r>
          </w:p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несовершеннолетних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в ЦВСНП/СУВУЗТ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16.1. Принято решений о направлении несовершеннолетних </w:t>
            </w:r>
          </w:p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ЦВСНП/СУВУЗТ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17.Организовано проверок, связанных с соблюдением условий воспитания, обучения, содержания несовершеннолетних</w:t>
            </w:r>
          </w:p>
          <w:p w:rsidR="00A30500" w:rsidRDefault="00A3050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количество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17.1. По итогам проверок внесено представлений: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18. Проведено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(межведомственные рейды, заседания «круглого стола", координационные совещания, конференции, Дни профилактики и др.) (количество) реализация комплексного межведомственного плана «Лето-2023 года».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19.Проведено прокуратурой проверок деятельности Комиссии по исполнению административного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19.1. Получено представлений прокуратуры об устранении Комиссией нарушений административного законодательства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20. Количество несовершеннолетних, совершивших повторные самовольные уходы из учреждений с круглосуточным пребыванием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ind w:right="-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20.1. </w:t>
            </w:r>
            <w:r>
              <w:rPr>
                <w:bCs/>
                <w:sz w:val="22"/>
                <w:szCs w:val="22"/>
                <w:lang w:eastAsia="en-US"/>
              </w:rPr>
              <w:t xml:space="preserve">Количество несовершеннолетних, совершивших повторные самовольные уходы из </w:t>
            </w:r>
            <w:r>
              <w:rPr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ind w:right="-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21. Количество материалов рассмотренных по ст. 5.35 КРФ об 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500" w:rsidRDefault="00A30500">
            <w:pPr>
              <w:spacing w:line="252" w:lineRule="auto"/>
              <w:ind w:right="-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ind w:right="-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21.1. Количество сообщений, направленные в отдел опеки и попечительства о фактах неисполнения родительских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ind w:right="-43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21.2. Количество сообщений, полученных из образовательных организаций о фактах неисполнения родительских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30500" w:rsidTr="00A3050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500" w:rsidRDefault="00A30500">
            <w:pPr>
              <w:spacing w:line="252" w:lineRule="auto"/>
              <w:ind w:right="-43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21.3. Количество сообщений, полученных из медицинских учреждений о фактах жестокого обращения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00" w:rsidRDefault="00A30500">
            <w:pPr>
              <w:spacing w:line="252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</w:tbl>
    <w:p w:rsidR="00A30500" w:rsidRDefault="00A30500" w:rsidP="00A30500">
      <w:pPr>
        <w:rPr>
          <w:sz w:val="22"/>
          <w:szCs w:val="22"/>
        </w:rPr>
      </w:pPr>
    </w:p>
    <w:p w:rsidR="00A30500" w:rsidRDefault="00A30500" w:rsidP="00A30500">
      <w:pPr>
        <w:rPr>
          <w:sz w:val="22"/>
          <w:szCs w:val="22"/>
        </w:rPr>
      </w:pPr>
    </w:p>
    <w:p w:rsidR="004C16D7" w:rsidRDefault="004C16D7"/>
    <w:sectPr w:rsidR="004C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42"/>
    <w:rsid w:val="004C16D7"/>
    <w:rsid w:val="00A30500"/>
    <w:rsid w:val="00C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B253F-3091-4FA4-84D9-DDE7C82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2024-02-09T09:40:00Z</dcterms:created>
  <dcterms:modified xsi:type="dcterms:W3CDTF">2024-02-09T09:41:00Z</dcterms:modified>
</cp:coreProperties>
</file>