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1E110" w14:textId="77777777" w:rsidR="00B44EAE" w:rsidRPr="004E1956" w:rsidRDefault="00B44EAE" w:rsidP="00B44EA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 xml:space="preserve">С 01.01.2021 года устанавливается порядок лицензирования </w:t>
      </w:r>
      <w:proofErr w:type="spellStart"/>
      <w:r w:rsidRPr="004E1956">
        <w:rPr>
          <w:color w:val="000000"/>
          <w:sz w:val="28"/>
          <w:szCs w:val="28"/>
        </w:rPr>
        <w:t>Ространснадзором</w:t>
      </w:r>
      <w:proofErr w:type="spellEnd"/>
      <w:r w:rsidRPr="004E1956">
        <w:rPr>
          <w:color w:val="000000"/>
          <w:sz w:val="28"/>
          <w:szCs w:val="28"/>
        </w:rPr>
        <w:t xml:space="preserve"> деятельности по перевозкам пассажиров и иных лиц автобусами</w:t>
      </w:r>
    </w:p>
    <w:p w14:paraId="43F4062B" w14:textId="77777777" w:rsidR="00B44EAE" w:rsidRPr="004E1956" w:rsidRDefault="00B44EAE" w:rsidP="00B44EA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39D73EB" w14:textId="77777777" w:rsidR="00B44EAE" w:rsidRPr="004E1956" w:rsidRDefault="00B44EAE" w:rsidP="00B44EA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Принято Постановление Правительства РФ от 07.10.2020 № 1616«О лицензировании деятельности по перевозкам пассажиров и иных лиц автобусами».</w:t>
      </w:r>
    </w:p>
    <w:p w14:paraId="4A74BF1C" w14:textId="77777777" w:rsidR="00B44EAE" w:rsidRPr="004E1956" w:rsidRDefault="00B44EAE" w:rsidP="00B44EA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Лицензируемая деятельность включает в себя перевозки пассажиров автобусами лицензиата на основании договора перевозки пассажиров или договора фрахтования транспортного средства и (или) перевозки автобусами иных лиц лицензиата для его собственных нужд.</w:t>
      </w:r>
    </w:p>
    <w:p w14:paraId="7BD46C9C" w14:textId="77777777" w:rsidR="00B44EAE" w:rsidRPr="004E1956" w:rsidRDefault="00B44EAE" w:rsidP="00B44EA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Определены, в числе прочего: требования к соискателю лицензии; перечень документов, направляемых соискателем лицензии в лицензирующий орган или МФЦ, если соответствующая услуга предоставляется через МФЦ; требования к лицензиатам; особенности ведения реестра лицензий и размещения информации, относящейся к осуществлению лицензируемой деятельности.</w:t>
      </w:r>
    </w:p>
    <w:p w14:paraId="1F579BE7" w14:textId="77777777" w:rsidR="00B44EAE" w:rsidRPr="004E1956" w:rsidRDefault="00B44EAE" w:rsidP="00B44EA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В приложении приведены критерии отнесения деятельности лицензиатов к категориям риска.</w:t>
      </w:r>
    </w:p>
    <w:p w14:paraId="7F04B0E0" w14:textId="77777777" w:rsidR="00B44EAE" w:rsidRPr="004E1956" w:rsidRDefault="00B44EAE" w:rsidP="00B44EA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Настоящее Постановление вступает в силу с 01.01.2021 г. и действует до 01.01.2027 г.</w:t>
      </w:r>
    </w:p>
    <w:p w14:paraId="77AA2D1C" w14:textId="77777777" w:rsidR="00F5568B" w:rsidRDefault="00F5568B" w:rsidP="00F5568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68682B75" w14:textId="66CA3D9A" w:rsidR="00E55E8B" w:rsidRPr="00807037" w:rsidRDefault="00E55E8B" w:rsidP="00F5568B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07037">
        <w:rPr>
          <w:b/>
          <w:i/>
          <w:sz w:val="28"/>
          <w:szCs w:val="28"/>
        </w:rPr>
        <w:t xml:space="preserve">Информация подготовлена прокуратурой </w:t>
      </w:r>
      <w:r>
        <w:rPr>
          <w:b/>
          <w:i/>
          <w:sz w:val="28"/>
          <w:szCs w:val="28"/>
        </w:rPr>
        <w:t>Александровского района Томской области</w:t>
      </w:r>
    </w:p>
    <w:p w14:paraId="1F28F15D" w14:textId="77777777" w:rsidR="00F95358" w:rsidRPr="002F187F" w:rsidRDefault="00F95358" w:rsidP="00E55E8B">
      <w:pPr>
        <w:pStyle w:val="a6"/>
        <w:jc w:val="both"/>
        <w:rPr>
          <w:sz w:val="28"/>
          <w:szCs w:val="28"/>
        </w:rPr>
      </w:pPr>
    </w:p>
    <w:sectPr w:rsidR="00F95358" w:rsidRPr="002F187F" w:rsidSect="002F187F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FB16E" w14:textId="77777777" w:rsidR="00DC7651" w:rsidRDefault="00DC7651" w:rsidP="00503DB2">
      <w:r>
        <w:separator/>
      </w:r>
    </w:p>
  </w:endnote>
  <w:endnote w:type="continuationSeparator" w:id="0">
    <w:p w14:paraId="597FD2F6" w14:textId="77777777" w:rsidR="00DC7651" w:rsidRDefault="00DC7651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26B39" w14:textId="77777777" w:rsidR="00DC7651" w:rsidRDefault="00DC7651" w:rsidP="00503DB2">
      <w:r>
        <w:separator/>
      </w:r>
    </w:p>
  </w:footnote>
  <w:footnote w:type="continuationSeparator" w:id="0">
    <w:p w14:paraId="4EB3CC83" w14:textId="77777777" w:rsidR="00DC7651" w:rsidRDefault="00DC7651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B44E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96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1831A7"/>
    <w:rsid w:val="001E7F96"/>
    <w:rsid w:val="002D2D23"/>
    <w:rsid w:val="002F187F"/>
    <w:rsid w:val="0035105C"/>
    <w:rsid w:val="003C76FC"/>
    <w:rsid w:val="00496CD0"/>
    <w:rsid w:val="00503DB2"/>
    <w:rsid w:val="00550603"/>
    <w:rsid w:val="006138AD"/>
    <w:rsid w:val="00634ABC"/>
    <w:rsid w:val="006B4510"/>
    <w:rsid w:val="006F6409"/>
    <w:rsid w:val="00711966"/>
    <w:rsid w:val="00807037"/>
    <w:rsid w:val="008848E7"/>
    <w:rsid w:val="008A50CE"/>
    <w:rsid w:val="008B368F"/>
    <w:rsid w:val="008F67A8"/>
    <w:rsid w:val="0090139C"/>
    <w:rsid w:val="00994DCC"/>
    <w:rsid w:val="009F7293"/>
    <w:rsid w:val="00A31327"/>
    <w:rsid w:val="00AC7D8A"/>
    <w:rsid w:val="00B44EAE"/>
    <w:rsid w:val="00B6793F"/>
    <w:rsid w:val="00B865B9"/>
    <w:rsid w:val="00BA3678"/>
    <w:rsid w:val="00C0685D"/>
    <w:rsid w:val="00D66BAB"/>
    <w:rsid w:val="00DC7651"/>
    <w:rsid w:val="00E4594A"/>
    <w:rsid w:val="00E55E8B"/>
    <w:rsid w:val="00F5568B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Никита Филиппов</cp:lastModifiedBy>
  <cp:revision>17</cp:revision>
  <dcterms:created xsi:type="dcterms:W3CDTF">2019-03-01T02:38:00Z</dcterms:created>
  <dcterms:modified xsi:type="dcterms:W3CDTF">2020-11-11T07:59:00Z</dcterms:modified>
</cp:coreProperties>
</file>