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517E0" w14:textId="77777777" w:rsidR="0035105C" w:rsidRDefault="0035105C" w:rsidP="0035105C">
      <w:pPr>
        <w:pStyle w:val="a9"/>
        <w:shd w:val="clear" w:color="auto" w:fill="FFFFFF"/>
        <w:spacing w:before="0" w:beforeAutospacing="0" w:after="0" w:afterAutospacing="0"/>
        <w:jc w:val="center"/>
        <w:rPr>
          <w:color w:val="000000"/>
          <w:sz w:val="28"/>
          <w:szCs w:val="28"/>
        </w:rPr>
      </w:pPr>
      <w:r w:rsidRPr="004E1956">
        <w:rPr>
          <w:color w:val="000000"/>
          <w:sz w:val="28"/>
          <w:szCs w:val="28"/>
        </w:rPr>
        <w:t>Уголовная ответственность за незаконное предпринимательство</w:t>
      </w:r>
    </w:p>
    <w:p w14:paraId="0A91C385" w14:textId="77777777" w:rsidR="0035105C" w:rsidRPr="004E1956" w:rsidRDefault="0035105C" w:rsidP="0035105C">
      <w:pPr>
        <w:pStyle w:val="a9"/>
        <w:shd w:val="clear" w:color="auto" w:fill="FFFFFF"/>
        <w:spacing w:before="0" w:beforeAutospacing="0" w:after="0" w:afterAutospacing="0"/>
        <w:ind w:firstLine="709"/>
        <w:jc w:val="center"/>
        <w:rPr>
          <w:color w:val="000000"/>
          <w:sz w:val="28"/>
          <w:szCs w:val="28"/>
        </w:rPr>
      </w:pPr>
    </w:p>
    <w:p w14:paraId="15068250" w14:textId="77777777" w:rsidR="0035105C" w:rsidRPr="004E1956" w:rsidRDefault="0035105C" w:rsidP="0035105C">
      <w:pPr>
        <w:pStyle w:val="a9"/>
        <w:shd w:val="clear" w:color="auto" w:fill="FFFFFF"/>
        <w:spacing w:before="0" w:beforeAutospacing="0" w:after="0" w:afterAutospacing="0"/>
        <w:ind w:firstLine="709"/>
        <w:jc w:val="both"/>
        <w:rPr>
          <w:color w:val="000000"/>
          <w:sz w:val="28"/>
          <w:szCs w:val="28"/>
        </w:rPr>
      </w:pPr>
      <w:r w:rsidRPr="004E1956">
        <w:rPr>
          <w:color w:val="000000"/>
          <w:sz w:val="28"/>
          <w:szCs w:val="28"/>
        </w:rPr>
        <w:t xml:space="preserve">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Такое определение дано в </w:t>
      </w:r>
      <w:proofErr w:type="spellStart"/>
      <w:r w:rsidRPr="004E1956">
        <w:rPr>
          <w:color w:val="000000"/>
          <w:sz w:val="28"/>
          <w:szCs w:val="28"/>
        </w:rPr>
        <w:t>абз</w:t>
      </w:r>
      <w:proofErr w:type="spellEnd"/>
      <w:r w:rsidRPr="004E1956">
        <w:rPr>
          <w:color w:val="000000"/>
          <w:sz w:val="28"/>
          <w:szCs w:val="28"/>
        </w:rPr>
        <w:t>. 3 п. 1 ст. 2 Гражданского Кодекса Российской Федерации устанавливает, что</w:t>
      </w:r>
    </w:p>
    <w:p w14:paraId="35C1E4FF" w14:textId="77777777" w:rsidR="0035105C" w:rsidRPr="004E1956" w:rsidRDefault="0035105C" w:rsidP="0035105C">
      <w:pPr>
        <w:pStyle w:val="a9"/>
        <w:shd w:val="clear" w:color="auto" w:fill="FFFFFF"/>
        <w:spacing w:before="0" w:beforeAutospacing="0" w:after="0" w:afterAutospacing="0"/>
        <w:ind w:firstLine="709"/>
        <w:jc w:val="both"/>
        <w:rPr>
          <w:color w:val="000000"/>
          <w:sz w:val="28"/>
          <w:szCs w:val="28"/>
        </w:rPr>
      </w:pPr>
      <w:r w:rsidRPr="004E1956">
        <w:rPr>
          <w:color w:val="000000"/>
          <w:sz w:val="28"/>
          <w:szCs w:val="28"/>
        </w:rPr>
        <w:t>Уголовным кодексом Российской Федерации (далее – УК РФ) предусмотрена уголовная ответственность за незаконное предпринимательство.</w:t>
      </w:r>
    </w:p>
    <w:p w14:paraId="6A7ACB5F" w14:textId="77777777" w:rsidR="0035105C" w:rsidRPr="004E1956" w:rsidRDefault="0035105C" w:rsidP="0035105C">
      <w:pPr>
        <w:pStyle w:val="a9"/>
        <w:shd w:val="clear" w:color="auto" w:fill="FFFFFF"/>
        <w:spacing w:before="0" w:beforeAutospacing="0" w:after="0" w:afterAutospacing="0"/>
        <w:ind w:firstLine="709"/>
        <w:jc w:val="both"/>
        <w:rPr>
          <w:color w:val="000000"/>
          <w:sz w:val="28"/>
          <w:szCs w:val="28"/>
        </w:rPr>
      </w:pPr>
      <w:proofErr w:type="gramStart"/>
      <w:r w:rsidRPr="004E1956">
        <w:rPr>
          <w:color w:val="000000"/>
          <w:sz w:val="28"/>
          <w:szCs w:val="28"/>
        </w:rPr>
        <w:t>Так, ч. 1 ст. 171 УК РФ закрепляет, что осуществление предпринимательской деятельности без регистрации или без лицензии либо без аккредитации в национальной системе аккредитации или аккредитации в сфере технического осмотра транспортных средств в случаях, когда такие лицензия, аккредитация в национальной системе аккредитации или аккредитация в сфере технического осмотра транспортных средств обязательны, если это деяние причинило крупный ущерб гражданам, организациям или</w:t>
      </w:r>
      <w:proofErr w:type="gramEnd"/>
      <w:r w:rsidRPr="004E1956">
        <w:rPr>
          <w:color w:val="000000"/>
          <w:sz w:val="28"/>
          <w:szCs w:val="28"/>
        </w:rPr>
        <w:t xml:space="preserve"> </w:t>
      </w:r>
      <w:proofErr w:type="gramStart"/>
      <w:r w:rsidRPr="004E1956">
        <w:rPr>
          <w:color w:val="000000"/>
          <w:sz w:val="28"/>
          <w:szCs w:val="28"/>
        </w:rPr>
        <w:t>государству либо сопряжено с извлечением дохода в крупном размере, за исключением случаев, предусмотренных статьей 171.3 настоящего Кодекса, и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арестом на срок до шести месяцев.</w:t>
      </w:r>
      <w:proofErr w:type="gramEnd"/>
    </w:p>
    <w:p w14:paraId="03D8F952" w14:textId="77777777" w:rsidR="0035105C" w:rsidRPr="004E1956" w:rsidRDefault="0035105C" w:rsidP="0035105C">
      <w:pPr>
        <w:pStyle w:val="a9"/>
        <w:shd w:val="clear" w:color="auto" w:fill="FFFFFF"/>
        <w:spacing w:before="0" w:beforeAutospacing="0" w:after="0" w:afterAutospacing="0"/>
        <w:ind w:firstLine="709"/>
        <w:jc w:val="both"/>
        <w:rPr>
          <w:color w:val="000000"/>
          <w:sz w:val="28"/>
          <w:szCs w:val="28"/>
        </w:rPr>
      </w:pPr>
      <w:r w:rsidRPr="004E1956">
        <w:rPr>
          <w:color w:val="000000"/>
          <w:sz w:val="28"/>
          <w:szCs w:val="28"/>
        </w:rPr>
        <w:t>Часть 2 ст. 171 УК РФ предусматривает наказание за то же деяние, но совершенное организованной группой; сопряженное с извлечением дохода в особо крупном размере.</w:t>
      </w:r>
    </w:p>
    <w:p w14:paraId="35E1714B" w14:textId="77777777" w:rsidR="0035105C" w:rsidRPr="004E1956" w:rsidRDefault="0035105C" w:rsidP="0035105C">
      <w:pPr>
        <w:pStyle w:val="a9"/>
        <w:shd w:val="clear" w:color="auto" w:fill="FFFFFF"/>
        <w:spacing w:before="0" w:beforeAutospacing="0" w:after="0" w:afterAutospacing="0"/>
        <w:ind w:firstLine="709"/>
        <w:jc w:val="both"/>
        <w:rPr>
          <w:color w:val="000000"/>
          <w:sz w:val="28"/>
          <w:szCs w:val="28"/>
        </w:rPr>
      </w:pPr>
      <w:proofErr w:type="gramStart"/>
      <w:r w:rsidRPr="004E1956">
        <w:rPr>
          <w:color w:val="000000"/>
          <w:sz w:val="28"/>
          <w:szCs w:val="28"/>
        </w:rPr>
        <w:t>Совершение преступления, предусмотренного пунктами ч. 2 ст. 171 УК РФ,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до восьмидесяти</w:t>
      </w:r>
      <w:proofErr w:type="gramEnd"/>
      <w:r w:rsidRPr="004E1956">
        <w:rPr>
          <w:color w:val="000000"/>
          <w:sz w:val="28"/>
          <w:szCs w:val="28"/>
        </w:rPr>
        <w:t xml:space="preserve"> тысяч рублей или в размере заработной платы или иного дохода, осужденного за период до шести месяцев либо без такового.</w:t>
      </w:r>
    </w:p>
    <w:p w14:paraId="24C40E0F" w14:textId="77777777" w:rsidR="0035105C" w:rsidRPr="004E1956" w:rsidRDefault="0035105C" w:rsidP="0035105C">
      <w:pPr>
        <w:pStyle w:val="a9"/>
        <w:shd w:val="clear" w:color="auto" w:fill="FFFFFF"/>
        <w:spacing w:before="0" w:beforeAutospacing="0" w:after="0" w:afterAutospacing="0"/>
        <w:ind w:firstLine="709"/>
        <w:jc w:val="both"/>
        <w:rPr>
          <w:color w:val="000000"/>
          <w:sz w:val="28"/>
          <w:szCs w:val="28"/>
        </w:rPr>
      </w:pPr>
      <w:r w:rsidRPr="004E1956">
        <w:rPr>
          <w:color w:val="000000"/>
          <w:sz w:val="28"/>
          <w:szCs w:val="28"/>
        </w:rPr>
        <w:t>При этом согласно примечанию к ст. 170.2 УК РФ, применительно к ст. 171 УК РФ, под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два миллиона двести пятьдесят тысяч рублей, а особо крупным - девять миллионов рублей.</w:t>
      </w:r>
    </w:p>
    <w:p w14:paraId="0CFDD85E" w14:textId="77777777" w:rsidR="001831A7" w:rsidRDefault="001831A7" w:rsidP="001831A7">
      <w:pPr>
        <w:pStyle w:val="a6"/>
        <w:jc w:val="both"/>
        <w:rPr>
          <w:rFonts w:ascii="Times New Roman" w:hAnsi="Times New Roman"/>
          <w:sz w:val="28"/>
          <w:szCs w:val="28"/>
        </w:rPr>
      </w:pPr>
      <w:bookmarkStart w:id="0" w:name="_GoBack"/>
      <w:bookmarkEnd w:id="0"/>
    </w:p>
    <w:p w14:paraId="72A686B5" w14:textId="77777777" w:rsidR="00A31327" w:rsidRDefault="00A31327" w:rsidP="001831A7">
      <w:pPr>
        <w:pStyle w:val="a6"/>
        <w:jc w:val="both"/>
        <w:rPr>
          <w:rFonts w:ascii="Times New Roman" w:hAnsi="Times New Roman"/>
          <w:sz w:val="28"/>
          <w:szCs w:val="28"/>
        </w:rPr>
      </w:pPr>
    </w:p>
    <w:p w14:paraId="68682B75" w14:textId="77777777" w:rsidR="00E55E8B" w:rsidRPr="00807037" w:rsidRDefault="00E55E8B" w:rsidP="00E55E8B">
      <w:pPr>
        <w:pStyle w:val="a6"/>
        <w:jc w:val="both"/>
        <w:rPr>
          <w:rFonts w:ascii="Times New Roman" w:hAnsi="Times New Roman"/>
          <w:b/>
          <w:i/>
          <w:sz w:val="28"/>
          <w:szCs w:val="28"/>
        </w:rPr>
      </w:pPr>
      <w:r w:rsidRPr="00807037">
        <w:rPr>
          <w:rFonts w:ascii="Times New Roman" w:hAnsi="Times New Roman"/>
          <w:b/>
          <w:i/>
          <w:sz w:val="28"/>
          <w:szCs w:val="28"/>
        </w:rPr>
        <w:t xml:space="preserve">Информация подготовлена прокуратурой </w:t>
      </w:r>
      <w:r>
        <w:rPr>
          <w:rFonts w:ascii="Times New Roman" w:hAnsi="Times New Roman"/>
          <w:b/>
          <w:i/>
          <w:sz w:val="28"/>
          <w:szCs w:val="28"/>
        </w:rPr>
        <w:t>Александровского района Томской области</w:t>
      </w:r>
    </w:p>
    <w:p w14:paraId="1F28F15D" w14:textId="77777777" w:rsidR="00F95358" w:rsidRPr="002F187F" w:rsidRDefault="00F95358" w:rsidP="00E55E8B">
      <w:pPr>
        <w:pStyle w:val="a6"/>
        <w:jc w:val="both"/>
        <w:rPr>
          <w:sz w:val="28"/>
          <w:szCs w:val="28"/>
        </w:rPr>
      </w:pPr>
    </w:p>
    <w:sectPr w:rsidR="00F95358" w:rsidRPr="002F187F" w:rsidSect="002F187F">
      <w:headerReference w:type="even" r:id="rId7"/>
      <w:headerReference w:type="default" r:id="rId8"/>
      <w:pgSz w:w="11906" w:h="16838"/>
      <w:pgMar w:top="1134" w:right="567" w:bottom="1134"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FB16E" w14:textId="77777777" w:rsidR="00DC7651" w:rsidRDefault="00DC7651" w:rsidP="00503DB2">
      <w:r>
        <w:separator/>
      </w:r>
    </w:p>
  </w:endnote>
  <w:endnote w:type="continuationSeparator" w:id="0">
    <w:p w14:paraId="597FD2F6" w14:textId="77777777" w:rsidR="00DC7651" w:rsidRDefault="00DC7651" w:rsidP="0050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26B39" w14:textId="77777777" w:rsidR="00DC7651" w:rsidRDefault="00DC7651" w:rsidP="00503DB2">
      <w:r>
        <w:separator/>
      </w:r>
    </w:p>
  </w:footnote>
  <w:footnote w:type="continuationSeparator" w:id="0">
    <w:p w14:paraId="4EB3CC83" w14:textId="77777777" w:rsidR="00DC7651" w:rsidRDefault="00DC7651" w:rsidP="00503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7031A" w14:textId="77777777" w:rsidR="00703E41" w:rsidRDefault="008B368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16ED4DD" w14:textId="77777777" w:rsidR="00703E41" w:rsidRDefault="003510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403776"/>
      <w:docPartObj>
        <w:docPartGallery w:val="Page Numbers (Top of Page)"/>
        <w:docPartUnique/>
      </w:docPartObj>
    </w:sdtPr>
    <w:sdtEndPr/>
    <w:sdtContent>
      <w:p w14:paraId="71A5A6B9" w14:textId="62ED107B" w:rsidR="00503DB2" w:rsidRDefault="00503DB2">
        <w:pPr>
          <w:pStyle w:val="a3"/>
          <w:jc w:val="center"/>
        </w:pPr>
        <w:r>
          <w:fldChar w:fldCharType="begin"/>
        </w:r>
        <w:r>
          <w:instrText>PAGE   \* MERGEFORMAT</w:instrText>
        </w:r>
        <w:r>
          <w:fldChar w:fldCharType="separate"/>
        </w:r>
        <w:r w:rsidR="00A31327">
          <w:rPr>
            <w:noProof/>
          </w:rPr>
          <w:t>2</w:t>
        </w:r>
        <w:r>
          <w:fldChar w:fldCharType="end"/>
        </w:r>
      </w:p>
    </w:sdtContent>
  </w:sdt>
  <w:p w14:paraId="5F019827" w14:textId="77777777" w:rsidR="00503DB2" w:rsidRDefault="00503D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85D"/>
    <w:rsid w:val="000273F0"/>
    <w:rsid w:val="00067837"/>
    <w:rsid w:val="001831A7"/>
    <w:rsid w:val="002D2D23"/>
    <w:rsid w:val="002F187F"/>
    <w:rsid w:val="0035105C"/>
    <w:rsid w:val="003C76FC"/>
    <w:rsid w:val="00496CD0"/>
    <w:rsid w:val="00503DB2"/>
    <w:rsid w:val="00550603"/>
    <w:rsid w:val="006138AD"/>
    <w:rsid w:val="00634ABC"/>
    <w:rsid w:val="006B4510"/>
    <w:rsid w:val="006F6409"/>
    <w:rsid w:val="00711966"/>
    <w:rsid w:val="00807037"/>
    <w:rsid w:val="008848E7"/>
    <w:rsid w:val="008A50CE"/>
    <w:rsid w:val="008B368F"/>
    <w:rsid w:val="008F67A8"/>
    <w:rsid w:val="0090139C"/>
    <w:rsid w:val="00994DCC"/>
    <w:rsid w:val="009F7293"/>
    <w:rsid w:val="00A31327"/>
    <w:rsid w:val="00AC7D8A"/>
    <w:rsid w:val="00B6793F"/>
    <w:rsid w:val="00B865B9"/>
    <w:rsid w:val="00BA3678"/>
    <w:rsid w:val="00C0685D"/>
    <w:rsid w:val="00D66BAB"/>
    <w:rsid w:val="00DC7651"/>
    <w:rsid w:val="00E4594A"/>
    <w:rsid w:val="00E55E8B"/>
    <w:rsid w:val="00F95358"/>
    <w:rsid w:val="00FE3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DC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94DCC"/>
    <w:pPr>
      <w:tabs>
        <w:tab w:val="center" w:pos="4677"/>
        <w:tab w:val="right" w:pos="9355"/>
      </w:tabs>
    </w:pPr>
  </w:style>
  <w:style w:type="character" w:customStyle="1" w:styleId="a4">
    <w:name w:val="Верхний колонтитул Знак"/>
    <w:basedOn w:val="a0"/>
    <w:link w:val="a3"/>
    <w:uiPriority w:val="99"/>
    <w:rsid w:val="00994DCC"/>
    <w:rPr>
      <w:rFonts w:ascii="Times New Roman" w:eastAsia="Times New Roman" w:hAnsi="Times New Roman" w:cs="Times New Roman"/>
      <w:sz w:val="20"/>
      <w:szCs w:val="20"/>
      <w:lang w:eastAsia="ru-RU"/>
    </w:rPr>
  </w:style>
  <w:style w:type="character" w:styleId="a5">
    <w:name w:val="page number"/>
    <w:basedOn w:val="a0"/>
    <w:semiHidden/>
    <w:rsid w:val="00994DCC"/>
  </w:style>
  <w:style w:type="paragraph" w:styleId="a6">
    <w:name w:val="No Spacing"/>
    <w:uiPriority w:val="1"/>
    <w:qFormat/>
    <w:rsid w:val="00994DCC"/>
    <w:pPr>
      <w:spacing w:after="0" w:line="240" w:lineRule="auto"/>
    </w:pPr>
    <w:rPr>
      <w:rFonts w:ascii="Calibri" w:eastAsia="Calibri" w:hAnsi="Calibri" w:cs="Times New Roman"/>
    </w:rPr>
  </w:style>
  <w:style w:type="paragraph" w:styleId="a7">
    <w:name w:val="footer"/>
    <w:basedOn w:val="a"/>
    <w:link w:val="a8"/>
    <w:uiPriority w:val="99"/>
    <w:unhideWhenUsed/>
    <w:rsid w:val="00503DB2"/>
    <w:pPr>
      <w:tabs>
        <w:tab w:val="center" w:pos="4677"/>
        <w:tab w:val="right" w:pos="9355"/>
      </w:tabs>
    </w:pPr>
  </w:style>
  <w:style w:type="character" w:customStyle="1" w:styleId="a8">
    <w:name w:val="Нижний колонтитул Знак"/>
    <w:basedOn w:val="a0"/>
    <w:link w:val="a7"/>
    <w:uiPriority w:val="99"/>
    <w:rsid w:val="00503DB2"/>
    <w:rPr>
      <w:rFonts w:ascii="Times New Roman" w:eastAsia="Times New Roman" w:hAnsi="Times New Roman" w:cs="Times New Roman"/>
      <w:sz w:val="20"/>
      <w:szCs w:val="20"/>
      <w:lang w:eastAsia="ru-RU"/>
    </w:rPr>
  </w:style>
  <w:style w:type="paragraph" w:styleId="a9">
    <w:name w:val="Normal (Web)"/>
    <w:basedOn w:val="a"/>
    <w:uiPriority w:val="99"/>
    <w:semiHidden/>
    <w:unhideWhenUsed/>
    <w:rsid w:val="002F187F"/>
    <w:pPr>
      <w:spacing w:before="100" w:beforeAutospacing="1" w:after="100" w:afterAutospacing="1"/>
    </w:pPr>
    <w:rPr>
      <w:sz w:val="24"/>
      <w:szCs w:val="24"/>
    </w:rPr>
  </w:style>
  <w:style w:type="character" w:styleId="aa">
    <w:name w:val="Strong"/>
    <w:basedOn w:val="a0"/>
    <w:uiPriority w:val="22"/>
    <w:qFormat/>
    <w:rsid w:val="002F18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DC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94DCC"/>
    <w:pPr>
      <w:tabs>
        <w:tab w:val="center" w:pos="4677"/>
        <w:tab w:val="right" w:pos="9355"/>
      </w:tabs>
    </w:pPr>
  </w:style>
  <w:style w:type="character" w:customStyle="1" w:styleId="a4">
    <w:name w:val="Верхний колонтитул Знак"/>
    <w:basedOn w:val="a0"/>
    <w:link w:val="a3"/>
    <w:uiPriority w:val="99"/>
    <w:rsid w:val="00994DCC"/>
    <w:rPr>
      <w:rFonts w:ascii="Times New Roman" w:eastAsia="Times New Roman" w:hAnsi="Times New Roman" w:cs="Times New Roman"/>
      <w:sz w:val="20"/>
      <w:szCs w:val="20"/>
      <w:lang w:eastAsia="ru-RU"/>
    </w:rPr>
  </w:style>
  <w:style w:type="character" w:styleId="a5">
    <w:name w:val="page number"/>
    <w:basedOn w:val="a0"/>
    <w:semiHidden/>
    <w:rsid w:val="00994DCC"/>
  </w:style>
  <w:style w:type="paragraph" w:styleId="a6">
    <w:name w:val="No Spacing"/>
    <w:uiPriority w:val="1"/>
    <w:qFormat/>
    <w:rsid w:val="00994DCC"/>
    <w:pPr>
      <w:spacing w:after="0" w:line="240" w:lineRule="auto"/>
    </w:pPr>
    <w:rPr>
      <w:rFonts w:ascii="Calibri" w:eastAsia="Calibri" w:hAnsi="Calibri" w:cs="Times New Roman"/>
    </w:rPr>
  </w:style>
  <w:style w:type="paragraph" w:styleId="a7">
    <w:name w:val="footer"/>
    <w:basedOn w:val="a"/>
    <w:link w:val="a8"/>
    <w:uiPriority w:val="99"/>
    <w:unhideWhenUsed/>
    <w:rsid w:val="00503DB2"/>
    <w:pPr>
      <w:tabs>
        <w:tab w:val="center" w:pos="4677"/>
        <w:tab w:val="right" w:pos="9355"/>
      </w:tabs>
    </w:pPr>
  </w:style>
  <w:style w:type="character" w:customStyle="1" w:styleId="a8">
    <w:name w:val="Нижний колонтитул Знак"/>
    <w:basedOn w:val="a0"/>
    <w:link w:val="a7"/>
    <w:uiPriority w:val="99"/>
    <w:rsid w:val="00503DB2"/>
    <w:rPr>
      <w:rFonts w:ascii="Times New Roman" w:eastAsia="Times New Roman" w:hAnsi="Times New Roman" w:cs="Times New Roman"/>
      <w:sz w:val="20"/>
      <w:szCs w:val="20"/>
      <w:lang w:eastAsia="ru-RU"/>
    </w:rPr>
  </w:style>
  <w:style w:type="paragraph" w:styleId="a9">
    <w:name w:val="Normal (Web)"/>
    <w:basedOn w:val="a"/>
    <w:uiPriority w:val="99"/>
    <w:semiHidden/>
    <w:unhideWhenUsed/>
    <w:rsid w:val="002F187F"/>
    <w:pPr>
      <w:spacing w:before="100" w:beforeAutospacing="1" w:after="100" w:afterAutospacing="1"/>
    </w:pPr>
    <w:rPr>
      <w:sz w:val="24"/>
      <w:szCs w:val="24"/>
    </w:rPr>
  </w:style>
  <w:style w:type="character" w:styleId="aa">
    <w:name w:val="Strong"/>
    <w:basedOn w:val="a0"/>
    <w:uiPriority w:val="22"/>
    <w:qFormat/>
    <w:rsid w:val="002F18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393704">
      <w:bodyDiv w:val="1"/>
      <w:marLeft w:val="0"/>
      <w:marRight w:val="0"/>
      <w:marTop w:val="0"/>
      <w:marBottom w:val="0"/>
      <w:divBdr>
        <w:top w:val="none" w:sz="0" w:space="0" w:color="auto"/>
        <w:left w:val="none" w:sz="0" w:space="0" w:color="auto"/>
        <w:bottom w:val="none" w:sz="0" w:space="0" w:color="auto"/>
        <w:right w:val="none" w:sz="0" w:space="0" w:color="auto"/>
      </w:divBdr>
    </w:div>
    <w:div w:id="213262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378</Words>
  <Characters>2155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 Филиппов</dc:creator>
  <cp:lastModifiedBy>Никита Филиппов</cp:lastModifiedBy>
  <cp:revision>14</cp:revision>
  <dcterms:created xsi:type="dcterms:W3CDTF">2019-03-01T02:38:00Z</dcterms:created>
  <dcterms:modified xsi:type="dcterms:W3CDTF">2020-11-11T07:56:00Z</dcterms:modified>
</cp:coreProperties>
</file>