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F7F" w:rsidRPr="00CA1F7F" w:rsidRDefault="00CA1F7F" w:rsidP="00CA1F7F">
      <w:pPr>
        <w:widowControl w:val="0"/>
        <w:tabs>
          <w:tab w:val="left" w:pos="851"/>
        </w:tabs>
        <w:spacing w:after="0" w:line="0" w:lineRule="atLeas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1F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Муниципальная программа </w:t>
      </w:r>
      <w:r w:rsidR="00EE236A" w:rsidRPr="00EE23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9B42B4" w:rsidRPr="009B42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информационного общества в Александровском районе на 2020–2022 годы и на плановый период до 2026 года</w:t>
      </w:r>
      <w:r w:rsidR="00EE236A" w:rsidRPr="00EE23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CA1F7F" w:rsidRPr="00CA1F7F" w:rsidRDefault="00CA1F7F" w:rsidP="00CA1F7F">
      <w:pPr>
        <w:widowControl w:val="0"/>
        <w:tabs>
          <w:tab w:val="left" w:pos="851"/>
        </w:tabs>
        <w:spacing w:after="0" w:line="0" w:lineRule="atLeas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236A" w:rsidRDefault="00EE236A" w:rsidP="00CA1F7F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муниципальной программы является </w:t>
      </w:r>
      <w:r w:rsidR="009B42B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B42B4" w:rsidRPr="009B42B4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овышение эффективности информационных технологий Администрации района и сельских поселений</w:t>
      </w:r>
      <w:r w:rsidRPr="00EE23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236A" w:rsidRPr="00EE236A" w:rsidRDefault="00EE236A" w:rsidP="00EE236A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муниципальной программы </w:t>
      </w:r>
      <w:r w:rsidR="00D44F86" w:rsidRPr="00D44F8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B42B4" w:rsidRPr="009B42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информационного общества в Александровском районе на 2020–2022 годы и на плановый период до 2026 года</w:t>
      </w:r>
      <w:r w:rsidR="00D44F86" w:rsidRPr="00D44F8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E2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осуществлялась Администрацией Александровского района Томской области</w:t>
      </w:r>
      <w:r w:rsidR="009B42B4">
        <w:t xml:space="preserve">, </w:t>
      </w:r>
      <w:r w:rsidR="009B42B4" w:rsidRPr="009B42B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поселений, структурные подразделения</w:t>
      </w:r>
      <w:r w:rsidRPr="00EE23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236A" w:rsidRPr="00EE236A" w:rsidRDefault="009B42B4" w:rsidP="00EE236A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реализацию</w:t>
      </w:r>
      <w:r w:rsidR="00D44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236A" w:rsidRPr="00EE2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программы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</w:t>
      </w:r>
      <w:r w:rsidRPr="00EE2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EE236A" w:rsidRPr="00EE2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сводной бюджетной росписью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предусмотрено</w:t>
      </w:r>
      <w:r w:rsidR="00EE236A" w:rsidRPr="00EE2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885,01</w:t>
      </w:r>
      <w:r w:rsidR="00EE236A" w:rsidRPr="00EE2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кассовое исполнение составило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829,19</w:t>
      </w:r>
      <w:r w:rsidR="00EE236A" w:rsidRPr="00EE2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или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93,69</w:t>
      </w:r>
      <w:r w:rsidR="00EE236A" w:rsidRPr="00EE236A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уточненного годового плана.</w:t>
      </w:r>
    </w:p>
    <w:p w:rsidR="00D44F86" w:rsidRPr="00D44F86" w:rsidRDefault="00D44F86" w:rsidP="00D44F86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Муниципальная программа включает финансирование </w:t>
      </w:r>
      <w:r w:rsidR="009B42B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44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</w:t>
      </w:r>
      <w:r w:rsidR="009B42B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D44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</w:t>
      </w:r>
      <w:r w:rsidR="009B42B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44F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4F86" w:rsidRDefault="00D44F86" w:rsidP="00D44F86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F86">
        <w:rPr>
          <w:rFonts w:ascii="Times New Roman" w:eastAsia="Times New Roman" w:hAnsi="Times New Roman" w:cs="Times New Roman"/>
          <w:sz w:val="24"/>
          <w:szCs w:val="24"/>
          <w:lang w:eastAsia="ru-RU"/>
        </w:rPr>
        <w:t>1.Основное мероприятие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9B42B4" w:rsidRPr="009B42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эффективной и бесперебойной работы информационных систем Администрации района и сельских поселений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D44F86" w:rsidRPr="00583225" w:rsidRDefault="00D44F86" w:rsidP="00D44F86">
      <w:pPr>
        <w:widowControl w:val="0"/>
        <w:shd w:val="clear" w:color="auto" w:fill="FFFFFF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Кассовое исполнение расходов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</w:t>
      </w:r>
      <w:r w:rsidRPr="00583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тавило </w:t>
      </w:r>
      <w:r w:rsidR="009B42B4">
        <w:rPr>
          <w:rFonts w:ascii="Times New Roman" w:eastAsia="Times New Roman" w:hAnsi="Times New Roman" w:cs="Times New Roman"/>
          <w:sz w:val="24"/>
          <w:szCs w:val="24"/>
          <w:lang w:eastAsia="ru-RU"/>
        </w:rPr>
        <w:t>829,19</w:t>
      </w:r>
      <w:r w:rsidRPr="00583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</w:t>
      </w:r>
      <w:r w:rsidR="009B42B4">
        <w:rPr>
          <w:rFonts w:ascii="Times New Roman" w:eastAsia="Times New Roman" w:hAnsi="Times New Roman" w:cs="Times New Roman"/>
          <w:sz w:val="24"/>
          <w:szCs w:val="24"/>
          <w:lang w:eastAsia="ru-RU"/>
        </w:rPr>
        <w:t>93,69</w:t>
      </w:r>
      <w:r w:rsidRPr="00583225">
        <w:rPr>
          <w:rFonts w:ascii="Times New Roman" w:eastAsia="Times New Roman" w:hAnsi="Times New Roman" w:cs="Times New Roman"/>
          <w:sz w:val="24"/>
          <w:szCs w:val="24"/>
          <w:lang w:eastAsia="ru-RU"/>
        </w:rPr>
        <w:t>% к плану по уточненной сводной бюджетной росписи.</w:t>
      </w:r>
    </w:p>
    <w:p w:rsidR="00D44F86" w:rsidRDefault="00D44F86" w:rsidP="00D44F86">
      <w:pPr>
        <w:widowControl w:val="0"/>
        <w:shd w:val="clear" w:color="auto" w:fill="FFFFFF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5832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proofErr w:type="gramEnd"/>
      <w:r w:rsidRPr="00583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данного основного мероприятия расходы производились по следующим направления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58322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B42B4" w:rsidRPr="009B42B4" w:rsidRDefault="009B42B4" w:rsidP="009B42B4">
      <w:pPr>
        <w:widowControl w:val="0"/>
        <w:shd w:val="clear" w:color="auto" w:fill="FFFFFF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Pr="009B42B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опровождение программного обеспечения по автоматизации процесса муниципальных закупок «АЦК-Муниципальный заказ»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809,39 тыс. рублей (в администрации района, администрациях сельских поселений, структурных подразделениях района);</w:t>
      </w:r>
      <w:r w:rsidRPr="009B4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B42B4" w:rsidRDefault="009B42B4" w:rsidP="009B42B4">
      <w:pPr>
        <w:widowControl w:val="0"/>
        <w:shd w:val="clear" w:color="auto" w:fill="FFFFFF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Pr="009B42B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риобретение программы Контур. Фокус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администрацию района) – 19,8 тыс. рублей.</w:t>
      </w:r>
      <w:bookmarkStart w:id="0" w:name="_GoBack"/>
      <w:bookmarkEnd w:id="0"/>
    </w:p>
    <w:sectPr w:rsidR="009B4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16D"/>
    <w:rsid w:val="009B42B4"/>
    <w:rsid w:val="00A3416D"/>
    <w:rsid w:val="00AE7C21"/>
    <w:rsid w:val="00CA1F7F"/>
    <w:rsid w:val="00CD3173"/>
    <w:rsid w:val="00D44F86"/>
    <w:rsid w:val="00EE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Н. Бобрешева</dc:creator>
  <cp:keywords/>
  <dc:description/>
  <cp:lastModifiedBy>User</cp:lastModifiedBy>
  <cp:revision>5</cp:revision>
  <dcterms:created xsi:type="dcterms:W3CDTF">2021-06-11T08:45:00Z</dcterms:created>
  <dcterms:modified xsi:type="dcterms:W3CDTF">2023-08-31T11:07:00Z</dcterms:modified>
</cp:coreProperties>
</file>