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B9C" w:rsidRDefault="00150B9C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150B9C" w:rsidRDefault="001D455A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Сообщение о возможном установлении публичного сервитута</w:t>
      </w:r>
    </w:p>
    <w:p w:rsidR="00150B9C" w:rsidRDefault="00150B9C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150B9C" w:rsidRDefault="001D455A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Администрация Александровского района Томской области в соответствии со статьёй 39.42. Земельного кодекса Российской Федерации информирует о возможности установлении публичного сервитута для строительства, реконструкции, эксплуатации, капитального ремонта объектов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электросетевого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хозяйства, тепловых сетей, водопроводных сетей, сетей водоотведения, линий и сооружений связи, линейных объектов системы газоснабжения, нефтепроводов и нефтепродуктопроводов, их неотъемлемых технологических частей, если указанные объекты являются объектами федерального, регионального или местного значения, либо необходимы для организации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электр</w:t>
      </w:r>
      <w:proofErr w:type="gram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-</w:t>
      </w:r>
      <w:proofErr w:type="gram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газо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-, тепло-, водоснабжения населения и водоотведения, подключения (технологического присоединения) к сетям инженерно-технического обеспечения, либо переносятся в связи с изъятием земельных участков, на которых они ранее располагались, для государствен</w:t>
      </w:r>
      <w:r w:rsidR="00F6506A">
        <w:rPr>
          <w:rFonts w:ascii="Times New Roman" w:eastAsia="Times New Roman" w:hAnsi="Times New Roman" w:cs="Times New Roman"/>
          <w:color w:val="000000"/>
          <w:sz w:val="22"/>
          <w:szCs w:val="22"/>
        </w:rPr>
        <w:t>ных или муниципальных нужд: «Защ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итные сооружения ППМТ р. </w:t>
      </w:r>
      <w:proofErr w:type="spellStart"/>
      <w:r w:rsidR="00E302B2">
        <w:rPr>
          <w:rFonts w:ascii="Times New Roman" w:eastAsia="Times New Roman" w:hAnsi="Times New Roman" w:cs="Times New Roman"/>
          <w:color w:val="000000"/>
          <w:sz w:val="22"/>
          <w:szCs w:val="22"/>
        </w:rPr>
        <w:t>Ильяк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, </w:t>
      </w:r>
      <w:r w:rsidR="00E302B2">
        <w:rPr>
          <w:rFonts w:ascii="Times New Roman" w:eastAsia="Times New Roman" w:hAnsi="Times New Roman" w:cs="Times New Roman"/>
          <w:color w:val="000000"/>
          <w:sz w:val="22"/>
          <w:szCs w:val="22"/>
        </w:rPr>
        <w:t>120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км МН ААС.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Нижневартовское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УМН. Строительство» в отношении земельн</w:t>
      </w:r>
      <w:r w:rsidR="005A75F6">
        <w:rPr>
          <w:rFonts w:ascii="Times New Roman" w:eastAsia="Times New Roman" w:hAnsi="Times New Roman" w:cs="Times New Roman"/>
          <w:color w:val="000000"/>
          <w:sz w:val="22"/>
          <w:szCs w:val="22"/>
        </w:rPr>
        <w:t>ых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участк</w:t>
      </w:r>
      <w:r w:rsidR="005A75F6">
        <w:rPr>
          <w:rFonts w:ascii="Times New Roman" w:eastAsia="Times New Roman" w:hAnsi="Times New Roman" w:cs="Times New Roman"/>
          <w:color w:val="000000"/>
          <w:sz w:val="22"/>
          <w:szCs w:val="22"/>
        </w:rPr>
        <w:t>ов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общей площадью </w:t>
      </w:r>
      <w:r w:rsidR="00E302B2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8870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кв.м.:</w:t>
      </w:r>
    </w:p>
    <w:p w:rsidR="00F6506A" w:rsidRPr="00520551" w:rsidRDefault="00F6506A" w:rsidP="00F6506A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0551">
        <w:rPr>
          <w:rFonts w:ascii="Times New Roman" w:eastAsia="Times New Roman" w:hAnsi="Times New Roman" w:cs="Times New Roman"/>
          <w:color w:val="000000"/>
          <w:sz w:val="24"/>
          <w:szCs w:val="24"/>
        </w:rPr>
        <w:t>-земельный участок с кад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астровым номером 70:01:0000000:</w:t>
      </w:r>
      <w:r w:rsidR="00E302B2">
        <w:rPr>
          <w:rFonts w:ascii="Times New Roman" w:eastAsia="Times New Roman" w:hAnsi="Times New Roman" w:cs="Times New Roman"/>
          <w:color w:val="000000"/>
          <w:sz w:val="24"/>
          <w:szCs w:val="24"/>
        </w:rPr>
        <w:t>112</w:t>
      </w:r>
      <w:r w:rsidRPr="005205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расположенный по адресу: </w:t>
      </w:r>
      <w:r w:rsidR="00E302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Российская Федерация, </w:t>
      </w:r>
      <w:r w:rsidRPr="00520551">
        <w:rPr>
          <w:rFonts w:ascii="Times New Roman" w:eastAsia="Times New Roman" w:hAnsi="Times New Roman" w:cs="Times New Roman"/>
          <w:color w:val="000000"/>
          <w:sz w:val="24"/>
          <w:szCs w:val="24"/>
        </w:rPr>
        <w:t>Томская область, Александровск</w:t>
      </w:r>
      <w:r w:rsidR="00E302B2"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 w:rsidRPr="005205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302B2">
        <w:rPr>
          <w:rFonts w:ascii="Times New Roman" w:eastAsia="Times New Roman" w:hAnsi="Times New Roman" w:cs="Times New Roman"/>
          <w:color w:val="000000"/>
          <w:sz w:val="24"/>
          <w:szCs w:val="24"/>
        </w:rPr>
        <w:t>лесничество</w:t>
      </w:r>
      <w:r w:rsidRPr="005205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Александровское </w:t>
      </w:r>
      <w:r w:rsidR="00E302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участковое </w:t>
      </w:r>
      <w:r w:rsidRPr="00520551">
        <w:rPr>
          <w:rFonts w:ascii="Times New Roman" w:eastAsia="Times New Roman" w:hAnsi="Times New Roman" w:cs="Times New Roman"/>
          <w:color w:val="000000"/>
          <w:sz w:val="24"/>
          <w:szCs w:val="24"/>
        </w:rPr>
        <w:t>лесничество</w:t>
      </w:r>
      <w:r w:rsidR="00E302B2">
        <w:rPr>
          <w:rFonts w:ascii="Times New Roman" w:eastAsia="Times New Roman" w:hAnsi="Times New Roman" w:cs="Times New Roman"/>
          <w:color w:val="000000"/>
          <w:sz w:val="24"/>
          <w:szCs w:val="24"/>
        </w:rPr>
        <w:t>, урочище «Александровское», кварталы 1-626</w:t>
      </w:r>
      <w:r w:rsidRPr="00520551">
        <w:rPr>
          <w:rFonts w:ascii="Times New Roman" w:eastAsia="Times New Roman" w:hAnsi="Times New Roman" w:cs="Times New Roman"/>
          <w:color w:val="000000"/>
          <w:sz w:val="24"/>
          <w:szCs w:val="24"/>
        </w:rPr>
        <w:t>, категория земель – земли лесного фонда;</w:t>
      </w:r>
    </w:p>
    <w:p w:rsidR="00F6506A" w:rsidRPr="00520551" w:rsidRDefault="00F6506A" w:rsidP="00F6506A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0551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5205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земельный участок </w:t>
      </w:r>
      <w:r w:rsidRPr="00520551">
        <w:rPr>
          <w:rFonts w:ascii="Times New Roman" w:eastAsia="Times New Roman" w:hAnsi="Times New Roman" w:cs="Times New Roman"/>
          <w:sz w:val="24"/>
          <w:szCs w:val="24"/>
        </w:rPr>
        <w:t>с кадастровым номером 70:01:0000013:</w:t>
      </w:r>
      <w:r w:rsidR="00E302B2">
        <w:rPr>
          <w:rFonts w:ascii="Times New Roman" w:eastAsia="Times New Roman" w:hAnsi="Times New Roman" w:cs="Times New Roman"/>
          <w:sz w:val="24"/>
          <w:szCs w:val="24"/>
        </w:rPr>
        <w:t>3389</w:t>
      </w:r>
      <w:r w:rsidRPr="00520551">
        <w:rPr>
          <w:rFonts w:ascii="Times New Roman" w:eastAsia="Times New Roman" w:hAnsi="Times New Roman" w:cs="Times New Roman"/>
          <w:sz w:val="24"/>
          <w:szCs w:val="24"/>
        </w:rPr>
        <w:t xml:space="preserve"> - обособленный участок единого землепользования 70:01:0000000:11, расположенный по адресу: </w:t>
      </w:r>
      <w:proofErr w:type="gramStart"/>
      <w:r w:rsidRPr="00520551">
        <w:rPr>
          <w:rFonts w:ascii="Times New Roman" w:eastAsia="Times New Roman" w:hAnsi="Times New Roman" w:cs="Times New Roman"/>
          <w:sz w:val="24"/>
          <w:szCs w:val="24"/>
        </w:rPr>
        <w:t>Томская область,</w:t>
      </w:r>
      <w:r w:rsidRPr="005205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Александровский район, категория земель – земли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назначения.</w:t>
      </w:r>
      <w:proofErr w:type="gramEnd"/>
    </w:p>
    <w:p w:rsidR="00150B9C" w:rsidRDefault="001D455A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Сроком на 49 (сорок девять) лет. </w:t>
      </w:r>
    </w:p>
    <w:p w:rsidR="00150B9C" w:rsidRDefault="001D455A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Необходимость установления публичного сервитута обоснована документацией по планировке территории (проект планировки и межевания территории), утвержденная П</w:t>
      </w:r>
      <w:r w:rsidR="005A75F6">
        <w:rPr>
          <w:rFonts w:ascii="Times New Roman" w:eastAsia="Times New Roman" w:hAnsi="Times New Roman" w:cs="Times New Roman"/>
          <w:color w:val="000000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становлением Администрации Александровского района Томской области от 20.04.2023 </w:t>
      </w:r>
      <w:r w:rsidR="00F6506A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           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№ 43</w:t>
      </w:r>
      <w:r w:rsidR="00E302B2">
        <w:rPr>
          <w:rFonts w:ascii="Times New Roman" w:eastAsia="Times New Roman" w:hAnsi="Times New Roman" w:cs="Times New Roman"/>
          <w:color w:val="000000"/>
          <w:sz w:val="22"/>
          <w:szCs w:val="22"/>
        </w:rPr>
        <w:t>4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«Об утверждении документации по планировке территории».</w:t>
      </w:r>
    </w:p>
    <w:p w:rsidR="00150B9C" w:rsidRDefault="001D455A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Размещено на официальном сайте органов местного самоуправления  Александровского района Томской области (</w:t>
      </w:r>
      <w:hyperlink r:id="rId4">
        <w:r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</w:rPr>
          <w:t>http://www.alsadm.ru/</w:t>
        </w:r>
      </w:hyperlink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), а также на информационных щитах в границах территории Александровского района.  </w:t>
      </w:r>
    </w:p>
    <w:p w:rsidR="00150B9C" w:rsidRDefault="001D455A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Заинтересованные лица могут ознакомиться с поступившим ходатайством об установлении публичного сервитута и прилагаемым к нему графическим описанием местоположения границ публичного сервитута, подать заявления об учете прав на земельные участки в течени</w:t>
      </w:r>
      <w:proofErr w:type="gram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и</w:t>
      </w:r>
      <w:proofErr w:type="gram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пятнадцати дней со дня опубликования настоящего сообщения в Администрации Александровского района Томской области по адресу Томская область. Александровский район, с. Александровское, ул. Ленина, 8, кабинет ведущего специалиста по земле Александровского района, телефон для справок: 2-41-48, время приема заинтересованных лиц: с 09-00 час</w:t>
      </w:r>
      <w:proofErr w:type="gram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д</w:t>
      </w:r>
      <w:proofErr w:type="gram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о 12-50 час.</w:t>
      </w:r>
    </w:p>
    <w:p w:rsidR="00150B9C" w:rsidRDefault="001D455A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Дополнительно по всем вопросам можно обращаться: АО «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Транснефть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– Сибирь», 625027, Тюменская область, г. Тюмень, ул. Республики, 139,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info@tmn.transneft.ru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.</w:t>
      </w:r>
    </w:p>
    <w:p w:rsidR="00150B9C" w:rsidRDefault="00150B9C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50B9C" w:rsidRDefault="00150B9C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50B9C" w:rsidRDefault="00150B9C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150B9C" w:rsidSect="00150B9C">
      <w:pgSz w:w="11906" w:h="16838"/>
      <w:pgMar w:top="1134" w:right="1134" w:bottom="1134" w:left="1701" w:header="709" w:footer="709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150B9C"/>
    <w:rsid w:val="00150B9C"/>
    <w:rsid w:val="001B1CBA"/>
    <w:rsid w:val="001D455A"/>
    <w:rsid w:val="002E40EF"/>
    <w:rsid w:val="005A75F6"/>
    <w:rsid w:val="00913390"/>
    <w:rsid w:val="00E302B2"/>
    <w:rsid w:val="00F650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390"/>
  </w:style>
  <w:style w:type="paragraph" w:styleId="1">
    <w:name w:val="heading 1"/>
    <w:basedOn w:val="normal"/>
    <w:next w:val="normal"/>
    <w:rsid w:val="00150B9C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rsid w:val="00150B9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rsid w:val="00150B9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150B9C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150B9C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normal"/>
    <w:next w:val="normal"/>
    <w:rsid w:val="00150B9C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150B9C"/>
  </w:style>
  <w:style w:type="table" w:customStyle="1" w:styleId="TableNormal">
    <w:name w:val="Table Normal"/>
    <w:rsid w:val="00150B9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150B9C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normal"/>
    <w:next w:val="normal"/>
    <w:rsid w:val="00150B9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lsadm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472</Words>
  <Characters>2691</Characters>
  <Application>Microsoft Office Word</Application>
  <DocSecurity>0</DocSecurity>
  <Lines>22</Lines>
  <Paragraphs>6</Paragraphs>
  <ScaleCrop>false</ScaleCrop>
  <Company/>
  <LinksUpToDate>false</LinksUpToDate>
  <CharactersWithSpaces>3157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7</cp:revision>
  <cp:lastPrinted>2023-05-26T02:08:00Z</cp:lastPrinted>
  <dcterms:created xsi:type="dcterms:W3CDTF">2023-05-25T04:41:00Z</dcterms:created>
  <dcterms:modified xsi:type="dcterms:W3CDTF">2023-05-26T03:35:00Z</dcterms:modified>
</cp:coreProperties>
</file>