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286C85" w:rsidRDefault="00286C85" w:rsidP="009C6B81">
      <w:pPr>
        <w:snapToGrid w:val="0"/>
        <w:spacing w:after="0"/>
        <w:ind w:right="142"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№ 9</w:t>
      </w:r>
    </w:p>
    <w:p w:rsidR="00517744" w:rsidRPr="00517744" w:rsidRDefault="00286C85" w:rsidP="009C6B81">
      <w:pPr>
        <w:snapToGrid w:val="0"/>
        <w:spacing w:after="0"/>
        <w:ind w:right="142"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517744" w:rsidRPr="00517744">
        <w:rPr>
          <w:rFonts w:ascii="Times New Roman" w:hAnsi="Times New Roman" w:cs="Times New Roman"/>
          <w:b/>
          <w:sz w:val="24"/>
          <w:szCs w:val="24"/>
        </w:rPr>
        <w:t xml:space="preserve"> результата</w:t>
      </w:r>
      <w:r>
        <w:rPr>
          <w:rFonts w:ascii="Times New Roman" w:hAnsi="Times New Roman" w:cs="Times New Roman"/>
          <w:b/>
          <w:sz w:val="24"/>
          <w:szCs w:val="24"/>
        </w:rPr>
        <w:t>х</w:t>
      </w:r>
      <w:r w:rsidR="00517744" w:rsidRPr="00517744">
        <w:rPr>
          <w:rFonts w:ascii="Times New Roman" w:hAnsi="Times New Roman" w:cs="Times New Roman"/>
          <w:b/>
          <w:sz w:val="24"/>
          <w:szCs w:val="24"/>
        </w:rPr>
        <w:t xml:space="preserve"> контрольного мероприятия</w:t>
      </w:r>
    </w:p>
    <w:p w:rsidR="00517744" w:rsidRDefault="00517744" w:rsidP="009C6B81">
      <w:pPr>
        <w:snapToGrid w:val="0"/>
        <w:spacing w:after="0"/>
        <w:ind w:right="142"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«Проверка финансово</w:t>
      </w:r>
      <w:r w:rsidR="005C66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7744">
        <w:rPr>
          <w:rFonts w:ascii="Times New Roman" w:hAnsi="Times New Roman" w:cs="Times New Roman"/>
          <w:b/>
          <w:sz w:val="24"/>
          <w:szCs w:val="24"/>
        </w:rPr>
        <w:t>-</w:t>
      </w:r>
      <w:r w:rsidR="005C66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7744">
        <w:rPr>
          <w:rFonts w:ascii="Times New Roman" w:hAnsi="Times New Roman" w:cs="Times New Roman"/>
          <w:b/>
          <w:sz w:val="24"/>
          <w:szCs w:val="24"/>
        </w:rPr>
        <w:t xml:space="preserve">хозяйственной деятельности </w:t>
      </w: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683D11">
        <w:rPr>
          <w:rFonts w:ascii="Times New Roman" w:hAnsi="Times New Roman" w:cs="Times New Roman"/>
          <w:b/>
          <w:sz w:val="24"/>
          <w:szCs w:val="24"/>
        </w:rPr>
        <w:t>объекте «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автономное </w:t>
      </w:r>
      <w:r w:rsidR="00683D11"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517744" w:rsidRPr="00517744" w:rsidRDefault="00517744" w:rsidP="009C6B81">
      <w:pPr>
        <w:snapToGrid w:val="0"/>
        <w:spacing w:after="0"/>
        <w:ind w:right="142"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"Средняя общеобразовательная школа №</w:t>
      </w:r>
      <w:r w:rsidR="005C664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 с.</w:t>
      </w:r>
      <w:r w:rsidR="009C6B8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Александровское</w:t>
      </w:r>
      <w:r w:rsidRPr="00517744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517744" w:rsidRPr="00517744" w:rsidRDefault="00517744" w:rsidP="009C6B81">
      <w:pPr>
        <w:spacing w:after="0"/>
        <w:ind w:left="180" w:right="142"/>
        <w:rPr>
          <w:rFonts w:ascii="Times New Roman" w:hAnsi="Times New Roman" w:cs="Times New Roman"/>
          <w:sz w:val="24"/>
          <w:szCs w:val="24"/>
        </w:rPr>
      </w:pPr>
    </w:p>
    <w:p w:rsidR="00E75420" w:rsidRDefault="00517744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86C85">
        <w:rPr>
          <w:rFonts w:ascii="Times New Roman" w:hAnsi="Times New Roman" w:cs="Times New Roman"/>
          <w:b/>
          <w:bCs/>
          <w:sz w:val="24"/>
          <w:szCs w:val="24"/>
        </w:rPr>
        <w:t>Основание для проведения контрольного мероприятия</w:t>
      </w:r>
      <w:r w:rsidRPr="00517744">
        <w:rPr>
          <w:rFonts w:ascii="Times New Roman" w:hAnsi="Times New Roman" w:cs="Times New Roman"/>
          <w:sz w:val="24"/>
          <w:szCs w:val="24"/>
        </w:rPr>
        <w:t xml:space="preserve">: </w:t>
      </w:r>
      <w:r w:rsidR="00E75420" w:rsidRPr="00E75420">
        <w:rPr>
          <w:rFonts w:ascii="Times New Roman" w:hAnsi="Times New Roman" w:cs="Times New Roman"/>
          <w:sz w:val="24"/>
          <w:szCs w:val="24"/>
        </w:rPr>
        <w:t>в соответствии со статьей 268.1, 269.2 Бюджетного кодекса Российской Федерации, пункта 2.1.</w:t>
      </w:r>
      <w:r w:rsidR="00E75420">
        <w:rPr>
          <w:rFonts w:ascii="Times New Roman" w:hAnsi="Times New Roman" w:cs="Times New Roman"/>
          <w:sz w:val="24"/>
          <w:szCs w:val="24"/>
        </w:rPr>
        <w:t>1</w:t>
      </w:r>
      <w:r w:rsidR="00E75420" w:rsidRPr="00E75420">
        <w:rPr>
          <w:rFonts w:ascii="Times New Roman" w:hAnsi="Times New Roman" w:cs="Times New Roman"/>
          <w:sz w:val="24"/>
          <w:szCs w:val="24"/>
        </w:rPr>
        <w:t>. Плана работы Контрольно</w:t>
      </w:r>
      <w:r w:rsidR="00E75420">
        <w:rPr>
          <w:rFonts w:ascii="Times New Roman" w:hAnsi="Times New Roman" w:cs="Times New Roman"/>
          <w:sz w:val="24"/>
          <w:szCs w:val="24"/>
        </w:rPr>
        <w:t xml:space="preserve"> </w:t>
      </w:r>
      <w:r w:rsidR="00E75420" w:rsidRPr="00E75420">
        <w:rPr>
          <w:rFonts w:ascii="Times New Roman" w:hAnsi="Times New Roman" w:cs="Times New Roman"/>
          <w:sz w:val="24"/>
          <w:szCs w:val="24"/>
        </w:rPr>
        <w:t>-</w:t>
      </w:r>
      <w:r w:rsidR="00E75420">
        <w:rPr>
          <w:rFonts w:ascii="Times New Roman" w:hAnsi="Times New Roman" w:cs="Times New Roman"/>
          <w:sz w:val="24"/>
          <w:szCs w:val="24"/>
        </w:rPr>
        <w:t xml:space="preserve"> </w:t>
      </w:r>
      <w:r w:rsidR="00E75420" w:rsidRPr="00E75420">
        <w:rPr>
          <w:rFonts w:ascii="Times New Roman" w:hAnsi="Times New Roman" w:cs="Times New Roman"/>
          <w:sz w:val="24"/>
          <w:szCs w:val="24"/>
        </w:rPr>
        <w:t>ревизионной комиссии Александровского района на 2019 год, утвержденного приказом председателя Контрольно - ревизионной комиссии Александровского района от 29.12.2018 № 1</w:t>
      </w:r>
      <w:r w:rsidR="00E75420">
        <w:rPr>
          <w:rFonts w:ascii="Times New Roman" w:hAnsi="Times New Roman" w:cs="Times New Roman"/>
          <w:sz w:val="24"/>
          <w:szCs w:val="24"/>
        </w:rPr>
        <w:t>9</w:t>
      </w:r>
      <w:r w:rsidR="00E75420" w:rsidRPr="00E75420">
        <w:rPr>
          <w:rFonts w:ascii="Times New Roman" w:hAnsi="Times New Roman" w:cs="Times New Roman"/>
          <w:sz w:val="24"/>
          <w:szCs w:val="24"/>
        </w:rPr>
        <w:t xml:space="preserve">, пункта </w:t>
      </w:r>
      <w:r w:rsidR="00E75420">
        <w:rPr>
          <w:rFonts w:ascii="Times New Roman" w:hAnsi="Times New Roman" w:cs="Times New Roman"/>
          <w:sz w:val="24"/>
          <w:szCs w:val="24"/>
        </w:rPr>
        <w:t>2</w:t>
      </w:r>
      <w:r w:rsidR="00E75420" w:rsidRPr="00E75420">
        <w:rPr>
          <w:rFonts w:ascii="Times New Roman" w:hAnsi="Times New Roman" w:cs="Times New Roman"/>
          <w:sz w:val="24"/>
          <w:szCs w:val="24"/>
        </w:rPr>
        <w:t xml:space="preserve"> Плана Контрольных мероприятий внутреннего финансового контроля, утвержденного приказом председателя Контрольно - ревизионной комиссии Александровского района от 29.12.2018 № 20, распоряжение Контрольно – ревизионной комиссии Александровского района от </w:t>
      </w:r>
      <w:r w:rsidR="00E75420" w:rsidRPr="00EC4F42">
        <w:rPr>
          <w:rFonts w:ascii="Times New Roman" w:hAnsi="Times New Roman" w:cs="Times New Roman"/>
          <w:sz w:val="24"/>
          <w:szCs w:val="24"/>
        </w:rPr>
        <w:t>2</w:t>
      </w:r>
      <w:r w:rsidR="00EC4F42" w:rsidRPr="00EC4F42">
        <w:rPr>
          <w:rFonts w:ascii="Times New Roman" w:hAnsi="Times New Roman" w:cs="Times New Roman"/>
          <w:sz w:val="24"/>
          <w:szCs w:val="24"/>
        </w:rPr>
        <w:t>4</w:t>
      </w:r>
      <w:r w:rsidR="00E75420" w:rsidRPr="00EC4F42">
        <w:rPr>
          <w:rFonts w:ascii="Times New Roman" w:hAnsi="Times New Roman" w:cs="Times New Roman"/>
          <w:sz w:val="24"/>
          <w:szCs w:val="24"/>
        </w:rPr>
        <w:t>.0</w:t>
      </w:r>
      <w:r w:rsidR="00EC4F42" w:rsidRPr="00EC4F42">
        <w:rPr>
          <w:rFonts w:ascii="Times New Roman" w:hAnsi="Times New Roman" w:cs="Times New Roman"/>
          <w:sz w:val="24"/>
          <w:szCs w:val="24"/>
        </w:rPr>
        <w:t>5</w:t>
      </w:r>
      <w:r w:rsidR="00E75420" w:rsidRPr="00EC4F42">
        <w:rPr>
          <w:rFonts w:ascii="Times New Roman" w:hAnsi="Times New Roman" w:cs="Times New Roman"/>
          <w:sz w:val="24"/>
          <w:szCs w:val="24"/>
        </w:rPr>
        <w:t xml:space="preserve">.2019 № </w:t>
      </w:r>
      <w:r w:rsidR="00EC4F42" w:rsidRPr="00EC4F42">
        <w:rPr>
          <w:rFonts w:ascii="Times New Roman" w:hAnsi="Times New Roman" w:cs="Times New Roman"/>
          <w:sz w:val="24"/>
          <w:szCs w:val="24"/>
        </w:rPr>
        <w:t>9</w:t>
      </w:r>
      <w:r w:rsidR="00E75420" w:rsidRPr="00EC4F42">
        <w:rPr>
          <w:rFonts w:ascii="Times New Roman" w:hAnsi="Times New Roman" w:cs="Times New Roman"/>
          <w:sz w:val="24"/>
          <w:szCs w:val="24"/>
        </w:rPr>
        <w:t>.</w:t>
      </w:r>
    </w:p>
    <w:p w:rsidR="00517744" w:rsidRDefault="00517744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Предмет контрольного мероприятия</w:t>
      </w:r>
      <w:r w:rsidRPr="00517744">
        <w:rPr>
          <w:rFonts w:ascii="Times New Roman" w:hAnsi="Times New Roman" w:cs="Times New Roman"/>
          <w:sz w:val="24"/>
          <w:szCs w:val="24"/>
        </w:rPr>
        <w:t>:</w:t>
      </w:r>
    </w:p>
    <w:p w:rsidR="00517744" w:rsidRDefault="00517744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17744">
        <w:rPr>
          <w:rFonts w:ascii="Times New Roman" w:hAnsi="Times New Roman" w:cs="Times New Roman"/>
          <w:sz w:val="24"/>
          <w:szCs w:val="24"/>
        </w:rPr>
        <w:t xml:space="preserve"> средства бюджета муниципального образования "</w:t>
      </w:r>
      <w:r>
        <w:rPr>
          <w:rFonts w:ascii="Times New Roman" w:hAnsi="Times New Roman" w:cs="Times New Roman"/>
          <w:sz w:val="24"/>
          <w:szCs w:val="24"/>
        </w:rPr>
        <w:t>Александровский район</w:t>
      </w:r>
      <w:r w:rsidRPr="00517744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17744" w:rsidRDefault="00517744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средства, полученные учреждением от предпринимательской и иной приносящей доход деятельности;</w:t>
      </w:r>
    </w:p>
    <w:p w:rsidR="00517744" w:rsidRPr="00517744" w:rsidRDefault="00517744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83D11" w:rsidRPr="00517744">
        <w:rPr>
          <w:rFonts w:ascii="Times New Roman" w:hAnsi="Times New Roman" w:cs="Times New Roman"/>
          <w:sz w:val="24"/>
          <w:szCs w:val="24"/>
        </w:rPr>
        <w:t>муниципальное имущество</w:t>
      </w:r>
      <w:r w:rsidRPr="00517744">
        <w:rPr>
          <w:rFonts w:ascii="Times New Roman" w:hAnsi="Times New Roman" w:cs="Times New Roman"/>
          <w:sz w:val="24"/>
          <w:szCs w:val="24"/>
        </w:rPr>
        <w:t>.</w:t>
      </w:r>
    </w:p>
    <w:p w:rsidR="00517744" w:rsidRPr="00517744" w:rsidRDefault="0086265B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Проверяемый период: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517744">
        <w:rPr>
          <w:rFonts w:ascii="Times New Roman" w:hAnsi="Times New Roman" w:cs="Times New Roman"/>
          <w:sz w:val="24"/>
          <w:szCs w:val="24"/>
        </w:rPr>
        <w:t xml:space="preserve"> 01.01.201</w:t>
      </w:r>
      <w:r w:rsidR="00E75420">
        <w:rPr>
          <w:rFonts w:ascii="Times New Roman" w:hAnsi="Times New Roman" w:cs="Times New Roman"/>
          <w:sz w:val="24"/>
          <w:szCs w:val="24"/>
        </w:rPr>
        <w:t>8</w:t>
      </w:r>
      <w:r w:rsidR="00517744">
        <w:rPr>
          <w:rFonts w:ascii="Times New Roman" w:hAnsi="Times New Roman" w:cs="Times New Roman"/>
          <w:sz w:val="24"/>
          <w:szCs w:val="24"/>
        </w:rPr>
        <w:t xml:space="preserve"> </w:t>
      </w:r>
      <w:r w:rsidR="00517744" w:rsidRPr="00517744">
        <w:rPr>
          <w:rFonts w:ascii="Times New Roman" w:hAnsi="Times New Roman" w:cs="Times New Roman"/>
          <w:sz w:val="24"/>
          <w:szCs w:val="24"/>
        </w:rPr>
        <w:t>г</w:t>
      </w:r>
      <w:r w:rsidR="00517744">
        <w:rPr>
          <w:rFonts w:ascii="Times New Roman" w:hAnsi="Times New Roman" w:cs="Times New Roman"/>
          <w:sz w:val="24"/>
          <w:szCs w:val="24"/>
        </w:rPr>
        <w:t>. по 3</w:t>
      </w:r>
      <w:r w:rsidR="00E75420">
        <w:rPr>
          <w:rFonts w:ascii="Times New Roman" w:hAnsi="Times New Roman" w:cs="Times New Roman"/>
          <w:sz w:val="24"/>
          <w:szCs w:val="24"/>
        </w:rPr>
        <w:t>1</w:t>
      </w:r>
      <w:r w:rsidR="00517744">
        <w:rPr>
          <w:rFonts w:ascii="Times New Roman" w:hAnsi="Times New Roman" w:cs="Times New Roman"/>
          <w:sz w:val="24"/>
          <w:szCs w:val="24"/>
        </w:rPr>
        <w:t>.0</w:t>
      </w:r>
      <w:r w:rsidR="00E75420">
        <w:rPr>
          <w:rFonts w:ascii="Times New Roman" w:hAnsi="Times New Roman" w:cs="Times New Roman"/>
          <w:sz w:val="24"/>
          <w:szCs w:val="24"/>
        </w:rPr>
        <w:t>3</w:t>
      </w:r>
      <w:r w:rsidR="00517744">
        <w:rPr>
          <w:rFonts w:ascii="Times New Roman" w:hAnsi="Times New Roman" w:cs="Times New Roman"/>
          <w:sz w:val="24"/>
          <w:szCs w:val="24"/>
        </w:rPr>
        <w:t>.201</w:t>
      </w:r>
      <w:r w:rsidR="00E75420">
        <w:rPr>
          <w:rFonts w:ascii="Times New Roman" w:hAnsi="Times New Roman" w:cs="Times New Roman"/>
          <w:sz w:val="24"/>
          <w:szCs w:val="24"/>
        </w:rPr>
        <w:t xml:space="preserve">9 </w:t>
      </w:r>
      <w:r w:rsidR="00517744">
        <w:rPr>
          <w:rFonts w:ascii="Times New Roman" w:hAnsi="Times New Roman" w:cs="Times New Roman"/>
          <w:sz w:val="24"/>
          <w:szCs w:val="24"/>
        </w:rPr>
        <w:t>г.</w:t>
      </w:r>
    </w:p>
    <w:p w:rsidR="00517744" w:rsidRPr="00517744" w:rsidRDefault="00517744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7744">
        <w:rPr>
          <w:rFonts w:ascii="Times New Roman" w:hAnsi="Times New Roman" w:cs="Times New Roman"/>
          <w:b/>
          <w:sz w:val="24"/>
          <w:szCs w:val="24"/>
        </w:rPr>
        <w:t>Цели контрольного мероприятия</w:t>
      </w:r>
      <w:r w:rsidRPr="00517744">
        <w:rPr>
          <w:rFonts w:ascii="Times New Roman" w:hAnsi="Times New Roman" w:cs="Times New Roman"/>
          <w:sz w:val="24"/>
          <w:szCs w:val="24"/>
        </w:rPr>
        <w:t>:</w:t>
      </w:r>
    </w:p>
    <w:p w:rsidR="00517744" w:rsidRPr="00517744" w:rsidRDefault="00517744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7744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 Определение правильности </w:t>
      </w:r>
      <w:r w:rsidR="0086265B">
        <w:rPr>
          <w:rFonts w:ascii="Times New Roman" w:hAnsi="Times New Roman" w:cs="Times New Roman"/>
          <w:sz w:val="24"/>
          <w:szCs w:val="24"/>
        </w:rPr>
        <w:t>ведения и</w:t>
      </w:r>
      <w:r w:rsidR="003C0BF8">
        <w:rPr>
          <w:rFonts w:ascii="Times New Roman" w:hAnsi="Times New Roman" w:cs="Times New Roman"/>
          <w:sz w:val="24"/>
          <w:szCs w:val="24"/>
        </w:rPr>
        <w:t xml:space="preserve"> </w:t>
      </w:r>
      <w:r w:rsidR="0086265B">
        <w:rPr>
          <w:rFonts w:ascii="Times New Roman" w:hAnsi="Times New Roman" w:cs="Times New Roman"/>
          <w:sz w:val="24"/>
          <w:szCs w:val="24"/>
        </w:rPr>
        <w:t>расходования средств</w:t>
      </w:r>
      <w:r w:rsidR="003C0BF8">
        <w:rPr>
          <w:rFonts w:ascii="Times New Roman" w:hAnsi="Times New Roman" w:cs="Times New Roman"/>
          <w:sz w:val="24"/>
          <w:szCs w:val="24"/>
        </w:rPr>
        <w:t xml:space="preserve"> </w:t>
      </w:r>
      <w:r w:rsidR="0086265B">
        <w:rPr>
          <w:rFonts w:ascii="Times New Roman" w:hAnsi="Times New Roman" w:cs="Times New Roman"/>
          <w:sz w:val="24"/>
          <w:szCs w:val="24"/>
        </w:rPr>
        <w:t>при осуществлении финансово</w:t>
      </w:r>
      <w:r w:rsidR="003C0BF8">
        <w:rPr>
          <w:rFonts w:ascii="Times New Roman" w:hAnsi="Times New Roman" w:cs="Times New Roman"/>
          <w:sz w:val="24"/>
          <w:szCs w:val="24"/>
        </w:rPr>
        <w:t xml:space="preserve">- </w:t>
      </w:r>
      <w:r w:rsidR="0086265B">
        <w:rPr>
          <w:rFonts w:ascii="Times New Roman" w:hAnsi="Times New Roman" w:cs="Times New Roman"/>
          <w:sz w:val="24"/>
          <w:szCs w:val="24"/>
        </w:rPr>
        <w:t>хозяйственной деятельности</w:t>
      </w:r>
      <w:r w:rsidRPr="00517744">
        <w:rPr>
          <w:rFonts w:ascii="Times New Roman" w:hAnsi="Times New Roman" w:cs="Times New Roman"/>
          <w:sz w:val="24"/>
          <w:szCs w:val="24"/>
        </w:rPr>
        <w:t>;</w:t>
      </w:r>
    </w:p>
    <w:p w:rsidR="003C0BF8" w:rsidRDefault="00517744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7744">
        <w:rPr>
          <w:rFonts w:ascii="Times New Roman" w:hAnsi="Times New Roman" w:cs="Times New Roman"/>
          <w:sz w:val="24"/>
          <w:szCs w:val="24"/>
        </w:rPr>
        <w:t xml:space="preserve">2. Проверка </w:t>
      </w:r>
      <w:r w:rsidR="0086265B">
        <w:rPr>
          <w:rFonts w:ascii="Times New Roman" w:hAnsi="Times New Roman" w:cs="Times New Roman"/>
          <w:sz w:val="24"/>
          <w:szCs w:val="24"/>
        </w:rPr>
        <w:t>правильности организации и</w:t>
      </w:r>
      <w:r w:rsidR="003C0BF8">
        <w:rPr>
          <w:rFonts w:ascii="Times New Roman" w:hAnsi="Times New Roman" w:cs="Times New Roman"/>
          <w:sz w:val="24"/>
          <w:szCs w:val="24"/>
        </w:rPr>
        <w:t xml:space="preserve"> </w:t>
      </w:r>
      <w:r w:rsidR="0086265B">
        <w:rPr>
          <w:rFonts w:ascii="Times New Roman" w:hAnsi="Times New Roman" w:cs="Times New Roman"/>
          <w:sz w:val="24"/>
          <w:szCs w:val="24"/>
        </w:rPr>
        <w:t>ведения бухгалтерского учета</w:t>
      </w:r>
      <w:r w:rsidR="003C0BF8">
        <w:rPr>
          <w:rFonts w:ascii="Times New Roman" w:hAnsi="Times New Roman" w:cs="Times New Roman"/>
          <w:sz w:val="24"/>
          <w:szCs w:val="24"/>
        </w:rPr>
        <w:t>;</w:t>
      </w:r>
    </w:p>
    <w:p w:rsidR="003C0BF8" w:rsidRDefault="003C0BF8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6265B">
        <w:rPr>
          <w:rFonts w:ascii="Times New Roman" w:hAnsi="Times New Roman" w:cs="Times New Roman"/>
          <w:sz w:val="24"/>
          <w:szCs w:val="24"/>
        </w:rPr>
        <w:t>Эффективность использования муниципального имущества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86C85" w:rsidRPr="00EE34D9" w:rsidRDefault="00286C85" w:rsidP="00286C85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34D9">
        <w:rPr>
          <w:rFonts w:ascii="Times New Roman" w:hAnsi="Times New Roman" w:cs="Times New Roman"/>
          <w:b/>
          <w:bCs/>
          <w:sz w:val="24"/>
          <w:szCs w:val="24"/>
        </w:rPr>
        <w:t>Краткая информация о проверяемом объекте:</w:t>
      </w:r>
    </w:p>
    <w:p w:rsidR="00065E23" w:rsidRDefault="008240EE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240EE">
        <w:rPr>
          <w:rFonts w:ascii="Times New Roman" w:hAnsi="Times New Roman" w:cs="Times New Roman"/>
          <w:sz w:val="24"/>
          <w:szCs w:val="24"/>
        </w:rPr>
        <w:t>Муниципальное автономное общеобразовательное учреждение «Средняя общеобразовательная школа № 2 с. Александровское» создано в соответствии с Федеральным законом «Об автономных учреждениях» от 03.11.2006 № 174-ФЗ, Постановлением Администрации Александровского района Томской области от 12.12.2011 № 1355 «О создании Муниципального автономного общеобразовательного учреждения «Средняя общеобразовательная школа № 2 с. Александровское».</w:t>
      </w:r>
    </w:p>
    <w:p w:rsidR="006047EE" w:rsidRPr="008240EE" w:rsidRDefault="006047EE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240EE">
        <w:rPr>
          <w:rFonts w:ascii="Times New Roman" w:hAnsi="Times New Roman" w:cs="Times New Roman"/>
          <w:sz w:val="24"/>
          <w:szCs w:val="24"/>
        </w:rPr>
        <w:t>Полное наименование: Муниципальное автономное общеобразовательное учреждение «Средняя общеобразовательная школа № 2с. Александровское».</w:t>
      </w:r>
    </w:p>
    <w:p w:rsidR="006047EE" w:rsidRPr="008240EE" w:rsidRDefault="006047EE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240EE">
        <w:rPr>
          <w:rFonts w:ascii="Times New Roman" w:hAnsi="Times New Roman" w:cs="Times New Roman"/>
          <w:sz w:val="24"/>
          <w:szCs w:val="24"/>
        </w:rPr>
        <w:t>Место нахождения и почтовый адрес Учреждения: 636760, Томская область, Александровский район, с. Александровское, ул. Пушкина, 54 б.</w:t>
      </w:r>
    </w:p>
    <w:p w:rsidR="00065E23" w:rsidRPr="00022D0C" w:rsidRDefault="00065E23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22D0C">
        <w:rPr>
          <w:rFonts w:ascii="Times New Roman" w:hAnsi="Times New Roman" w:cs="Times New Roman"/>
          <w:sz w:val="24"/>
          <w:szCs w:val="24"/>
        </w:rPr>
        <w:t xml:space="preserve">МАОУ «СОШ №2 </w:t>
      </w:r>
      <w:r w:rsidR="00683D11" w:rsidRPr="00022D0C">
        <w:rPr>
          <w:rFonts w:ascii="Times New Roman" w:hAnsi="Times New Roman" w:cs="Times New Roman"/>
          <w:sz w:val="24"/>
          <w:szCs w:val="24"/>
        </w:rPr>
        <w:t>с. Александровское состоит</w:t>
      </w:r>
      <w:r w:rsidRPr="00022D0C">
        <w:rPr>
          <w:rFonts w:ascii="Times New Roman" w:hAnsi="Times New Roman" w:cs="Times New Roman"/>
          <w:sz w:val="24"/>
          <w:szCs w:val="24"/>
        </w:rPr>
        <w:t xml:space="preserve"> на налоговом </w:t>
      </w:r>
      <w:r w:rsidR="00683D11" w:rsidRPr="00022D0C">
        <w:rPr>
          <w:rFonts w:ascii="Times New Roman" w:hAnsi="Times New Roman" w:cs="Times New Roman"/>
          <w:sz w:val="24"/>
          <w:szCs w:val="24"/>
        </w:rPr>
        <w:t>учете в</w:t>
      </w:r>
      <w:r w:rsidRPr="00022D0C">
        <w:rPr>
          <w:rFonts w:ascii="Times New Roman" w:hAnsi="Times New Roman" w:cs="Times New Roman"/>
          <w:sz w:val="24"/>
          <w:szCs w:val="24"/>
        </w:rPr>
        <w:t xml:space="preserve"> Межрайонной инспекции Федеральной налоговой службы №</w:t>
      </w:r>
      <w:r w:rsidR="00683D11" w:rsidRPr="00022D0C">
        <w:rPr>
          <w:rFonts w:ascii="Times New Roman" w:hAnsi="Times New Roman" w:cs="Times New Roman"/>
          <w:sz w:val="24"/>
          <w:szCs w:val="24"/>
        </w:rPr>
        <w:t>5 по</w:t>
      </w:r>
      <w:r w:rsidRPr="00022D0C">
        <w:rPr>
          <w:rFonts w:ascii="Times New Roman" w:hAnsi="Times New Roman" w:cs="Times New Roman"/>
          <w:sz w:val="24"/>
          <w:szCs w:val="24"/>
        </w:rPr>
        <w:t xml:space="preserve"> </w:t>
      </w:r>
      <w:r w:rsidR="00683D11" w:rsidRPr="00022D0C">
        <w:rPr>
          <w:rFonts w:ascii="Times New Roman" w:hAnsi="Times New Roman" w:cs="Times New Roman"/>
          <w:sz w:val="24"/>
          <w:szCs w:val="24"/>
        </w:rPr>
        <w:t>Томской области</w:t>
      </w:r>
      <w:r w:rsidRPr="00022D0C">
        <w:rPr>
          <w:rFonts w:ascii="Times New Roman" w:hAnsi="Times New Roman" w:cs="Times New Roman"/>
          <w:sz w:val="24"/>
          <w:szCs w:val="24"/>
        </w:rPr>
        <w:t xml:space="preserve"> с </w:t>
      </w:r>
      <w:r w:rsidR="007F3FD3">
        <w:rPr>
          <w:rFonts w:ascii="Times New Roman" w:hAnsi="Times New Roman" w:cs="Times New Roman"/>
          <w:sz w:val="24"/>
          <w:szCs w:val="24"/>
        </w:rPr>
        <w:t>29.12</w:t>
      </w:r>
      <w:r w:rsidR="007F3FD3" w:rsidRPr="007F3FD3">
        <w:rPr>
          <w:rFonts w:ascii="Times New Roman" w:hAnsi="Times New Roman" w:cs="Times New Roman"/>
          <w:sz w:val="24"/>
          <w:szCs w:val="24"/>
        </w:rPr>
        <w:t>.</w:t>
      </w:r>
      <w:r w:rsidRPr="007F3FD3">
        <w:rPr>
          <w:rFonts w:ascii="Times New Roman" w:hAnsi="Times New Roman" w:cs="Times New Roman"/>
          <w:sz w:val="24"/>
          <w:szCs w:val="24"/>
        </w:rPr>
        <w:t xml:space="preserve"> 200</w:t>
      </w:r>
      <w:r w:rsidR="007F3FD3" w:rsidRPr="007F3FD3">
        <w:rPr>
          <w:rFonts w:ascii="Times New Roman" w:hAnsi="Times New Roman" w:cs="Times New Roman"/>
          <w:sz w:val="24"/>
          <w:szCs w:val="24"/>
        </w:rPr>
        <w:t>0</w:t>
      </w:r>
      <w:r w:rsidRPr="00022D0C">
        <w:rPr>
          <w:rFonts w:ascii="Times New Roman" w:hAnsi="Times New Roman" w:cs="Times New Roman"/>
          <w:sz w:val="24"/>
          <w:szCs w:val="24"/>
        </w:rPr>
        <w:t xml:space="preserve"> года, </w:t>
      </w:r>
      <w:r w:rsidR="00683D11" w:rsidRPr="00022D0C">
        <w:rPr>
          <w:rFonts w:ascii="Times New Roman" w:hAnsi="Times New Roman" w:cs="Times New Roman"/>
          <w:sz w:val="24"/>
          <w:szCs w:val="24"/>
        </w:rPr>
        <w:t>свидетельство серия</w:t>
      </w:r>
      <w:r w:rsidRPr="00022D0C">
        <w:rPr>
          <w:rFonts w:ascii="Times New Roman" w:hAnsi="Times New Roman" w:cs="Times New Roman"/>
          <w:sz w:val="24"/>
          <w:szCs w:val="24"/>
        </w:rPr>
        <w:t xml:space="preserve"> </w:t>
      </w:r>
      <w:r w:rsidR="00343E0A" w:rsidRPr="007F3FD3">
        <w:rPr>
          <w:rFonts w:ascii="Times New Roman" w:hAnsi="Times New Roman" w:cs="Times New Roman"/>
          <w:sz w:val="24"/>
          <w:szCs w:val="24"/>
        </w:rPr>
        <w:t>70</w:t>
      </w:r>
      <w:r w:rsidRPr="007F3FD3">
        <w:rPr>
          <w:rFonts w:ascii="Times New Roman" w:hAnsi="Times New Roman" w:cs="Times New Roman"/>
          <w:sz w:val="24"/>
          <w:szCs w:val="24"/>
        </w:rPr>
        <w:t xml:space="preserve"> № 00</w:t>
      </w:r>
      <w:r w:rsidR="007F3FD3" w:rsidRPr="007F3FD3">
        <w:rPr>
          <w:rFonts w:ascii="Times New Roman" w:hAnsi="Times New Roman" w:cs="Times New Roman"/>
          <w:sz w:val="24"/>
          <w:szCs w:val="24"/>
        </w:rPr>
        <w:t>1491947</w:t>
      </w:r>
      <w:r w:rsidRPr="00022D0C">
        <w:rPr>
          <w:rFonts w:ascii="Times New Roman" w:hAnsi="Times New Roman" w:cs="Times New Roman"/>
          <w:sz w:val="24"/>
          <w:szCs w:val="24"/>
        </w:rPr>
        <w:t xml:space="preserve">, присвоен ИНН </w:t>
      </w:r>
      <w:r w:rsidR="00343E0A" w:rsidRPr="00343E0A">
        <w:rPr>
          <w:rFonts w:ascii="Times New Roman" w:hAnsi="Times New Roman" w:cs="Times New Roman"/>
          <w:sz w:val="24"/>
          <w:szCs w:val="24"/>
        </w:rPr>
        <w:t>7022010326</w:t>
      </w:r>
      <w:r w:rsidRPr="00343E0A">
        <w:rPr>
          <w:rFonts w:ascii="Times New Roman" w:hAnsi="Times New Roman" w:cs="Times New Roman"/>
          <w:sz w:val="24"/>
          <w:szCs w:val="24"/>
        </w:rPr>
        <w:t xml:space="preserve">, КПП </w:t>
      </w:r>
      <w:r w:rsidR="00343E0A" w:rsidRPr="00343E0A">
        <w:rPr>
          <w:rFonts w:ascii="Times New Roman" w:hAnsi="Times New Roman" w:cs="Times New Roman"/>
          <w:sz w:val="24"/>
          <w:szCs w:val="24"/>
        </w:rPr>
        <w:t>702201001</w:t>
      </w:r>
      <w:r w:rsidRPr="00343E0A">
        <w:rPr>
          <w:rFonts w:ascii="Times New Roman" w:hAnsi="Times New Roman" w:cs="Times New Roman"/>
          <w:sz w:val="24"/>
          <w:szCs w:val="24"/>
        </w:rPr>
        <w:t>.</w:t>
      </w:r>
    </w:p>
    <w:p w:rsidR="00343E0A" w:rsidRDefault="00065E23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22D0C">
        <w:rPr>
          <w:rFonts w:ascii="Times New Roman" w:hAnsi="Times New Roman" w:cs="Times New Roman"/>
          <w:sz w:val="24"/>
          <w:szCs w:val="24"/>
        </w:rPr>
        <w:t xml:space="preserve">МАОУ «СОШ №2 </w:t>
      </w:r>
      <w:r w:rsidR="00683D11" w:rsidRPr="00022D0C">
        <w:rPr>
          <w:rFonts w:ascii="Times New Roman" w:hAnsi="Times New Roman" w:cs="Times New Roman"/>
          <w:sz w:val="24"/>
          <w:szCs w:val="24"/>
        </w:rPr>
        <w:t>с. Александровское» зарегистрировано</w:t>
      </w:r>
      <w:r w:rsidRPr="00022D0C">
        <w:rPr>
          <w:rFonts w:ascii="Times New Roman" w:hAnsi="Times New Roman" w:cs="Times New Roman"/>
          <w:sz w:val="24"/>
          <w:szCs w:val="24"/>
        </w:rPr>
        <w:t xml:space="preserve"> </w:t>
      </w:r>
      <w:r w:rsidR="007F3FD3">
        <w:rPr>
          <w:rFonts w:ascii="Times New Roman" w:hAnsi="Times New Roman" w:cs="Times New Roman"/>
          <w:sz w:val="24"/>
          <w:szCs w:val="24"/>
        </w:rPr>
        <w:t xml:space="preserve">в </w:t>
      </w:r>
      <w:r w:rsidRPr="00022D0C">
        <w:rPr>
          <w:rFonts w:ascii="Times New Roman" w:hAnsi="Times New Roman" w:cs="Times New Roman"/>
          <w:sz w:val="24"/>
          <w:szCs w:val="24"/>
        </w:rPr>
        <w:t>Межрайонной инспекции Федеральной налоговой службы №</w:t>
      </w:r>
      <w:r w:rsidR="00683D11" w:rsidRPr="00022D0C">
        <w:rPr>
          <w:rFonts w:ascii="Times New Roman" w:hAnsi="Times New Roman" w:cs="Times New Roman"/>
          <w:sz w:val="24"/>
          <w:szCs w:val="24"/>
        </w:rPr>
        <w:t>5 по</w:t>
      </w:r>
      <w:r w:rsidRPr="00022D0C">
        <w:rPr>
          <w:rFonts w:ascii="Times New Roman" w:hAnsi="Times New Roman" w:cs="Times New Roman"/>
          <w:sz w:val="24"/>
          <w:szCs w:val="24"/>
        </w:rPr>
        <w:t xml:space="preserve"> </w:t>
      </w:r>
      <w:r w:rsidR="00683D11" w:rsidRPr="00022D0C">
        <w:rPr>
          <w:rFonts w:ascii="Times New Roman" w:hAnsi="Times New Roman" w:cs="Times New Roman"/>
          <w:sz w:val="24"/>
          <w:szCs w:val="24"/>
        </w:rPr>
        <w:t>Томской области</w:t>
      </w:r>
      <w:r w:rsidRPr="00022D0C">
        <w:rPr>
          <w:rFonts w:ascii="Times New Roman" w:hAnsi="Times New Roman" w:cs="Times New Roman"/>
          <w:sz w:val="24"/>
          <w:szCs w:val="24"/>
        </w:rPr>
        <w:t xml:space="preserve"> за основным государственным регистрационным номером -</w:t>
      </w:r>
      <w:r w:rsidR="00343E0A">
        <w:rPr>
          <w:rFonts w:ascii="Times New Roman" w:hAnsi="Times New Roman" w:cs="Times New Roman"/>
          <w:sz w:val="24"/>
          <w:szCs w:val="24"/>
        </w:rPr>
        <w:t xml:space="preserve">1027001619182. </w:t>
      </w:r>
    </w:p>
    <w:p w:rsidR="00CC12B5" w:rsidRDefault="00CC12B5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43E0A">
        <w:rPr>
          <w:rFonts w:ascii="Times New Roman" w:hAnsi="Times New Roman" w:cs="Times New Roman"/>
          <w:sz w:val="24"/>
          <w:szCs w:val="24"/>
        </w:rPr>
        <w:t xml:space="preserve">Лицензия на право ведения образовательной деятельности от </w:t>
      </w:r>
      <w:r w:rsidR="00343E0A" w:rsidRPr="00343E0A">
        <w:rPr>
          <w:rFonts w:ascii="Times New Roman" w:hAnsi="Times New Roman" w:cs="Times New Roman"/>
          <w:sz w:val="24"/>
          <w:szCs w:val="24"/>
        </w:rPr>
        <w:t>13.02.</w:t>
      </w:r>
      <w:r w:rsidRPr="00343E0A">
        <w:rPr>
          <w:rFonts w:ascii="Times New Roman" w:hAnsi="Times New Roman" w:cs="Times New Roman"/>
          <w:sz w:val="24"/>
          <w:szCs w:val="24"/>
        </w:rPr>
        <w:t>201</w:t>
      </w:r>
      <w:r w:rsidR="00343E0A" w:rsidRPr="00343E0A">
        <w:rPr>
          <w:rFonts w:ascii="Times New Roman" w:hAnsi="Times New Roman" w:cs="Times New Roman"/>
          <w:sz w:val="24"/>
          <w:szCs w:val="24"/>
        </w:rPr>
        <w:t>2</w:t>
      </w:r>
      <w:r w:rsidRPr="00343E0A">
        <w:rPr>
          <w:rFonts w:ascii="Times New Roman" w:hAnsi="Times New Roman" w:cs="Times New Roman"/>
          <w:sz w:val="24"/>
          <w:szCs w:val="24"/>
        </w:rPr>
        <w:t>г. серия</w:t>
      </w:r>
      <w:r w:rsidR="004D628A">
        <w:rPr>
          <w:rFonts w:ascii="Times New Roman" w:hAnsi="Times New Roman" w:cs="Times New Roman"/>
          <w:sz w:val="24"/>
          <w:szCs w:val="24"/>
        </w:rPr>
        <w:t xml:space="preserve"> </w:t>
      </w:r>
      <w:r w:rsidR="00343E0A" w:rsidRPr="00343E0A">
        <w:rPr>
          <w:rFonts w:ascii="Times New Roman" w:hAnsi="Times New Roman" w:cs="Times New Roman"/>
          <w:sz w:val="24"/>
          <w:szCs w:val="24"/>
        </w:rPr>
        <w:t>А</w:t>
      </w:r>
      <w:r w:rsidRPr="00343E0A">
        <w:rPr>
          <w:rFonts w:ascii="Times New Roman" w:hAnsi="Times New Roman" w:cs="Times New Roman"/>
          <w:sz w:val="24"/>
          <w:szCs w:val="24"/>
        </w:rPr>
        <w:t xml:space="preserve"> №00</w:t>
      </w:r>
      <w:r w:rsidR="00343E0A" w:rsidRPr="00343E0A">
        <w:rPr>
          <w:rFonts w:ascii="Times New Roman" w:hAnsi="Times New Roman" w:cs="Times New Roman"/>
          <w:sz w:val="24"/>
          <w:szCs w:val="24"/>
        </w:rPr>
        <w:t>01233</w:t>
      </w:r>
      <w:r w:rsidRPr="00343E0A">
        <w:rPr>
          <w:rFonts w:ascii="Times New Roman" w:hAnsi="Times New Roman" w:cs="Times New Roman"/>
          <w:sz w:val="24"/>
          <w:szCs w:val="24"/>
        </w:rPr>
        <w:t>, срок действия - бессрочно.</w:t>
      </w:r>
    </w:p>
    <w:p w:rsidR="007F3FD3" w:rsidRPr="005570E7" w:rsidRDefault="007B3B96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F1AB0" w:rsidRPr="008240EE">
        <w:rPr>
          <w:rFonts w:ascii="Times New Roman" w:hAnsi="Times New Roman" w:cs="Times New Roman"/>
          <w:sz w:val="24"/>
          <w:szCs w:val="24"/>
        </w:rPr>
        <w:t xml:space="preserve">равовым актом, определяющим </w:t>
      </w:r>
      <w:r w:rsidR="00683D11" w:rsidRPr="008240EE">
        <w:rPr>
          <w:rFonts w:ascii="Times New Roman" w:hAnsi="Times New Roman" w:cs="Times New Roman"/>
          <w:sz w:val="24"/>
          <w:szCs w:val="24"/>
        </w:rPr>
        <w:t xml:space="preserve">основы деятельности </w:t>
      </w:r>
      <w:r w:rsidR="00683D11">
        <w:rPr>
          <w:rFonts w:ascii="Times New Roman" w:hAnsi="Times New Roman" w:cs="Times New Roman"/>
          <w:sz w:val="24"/>
          <w:szCs w:val="24"/>
        </w:rPr>
        <w:t xml:space="preserve">Учреждения, </w:t>
      </w:r>
      <w:r w:rsidR="00683D11" w:rsidRPr="008240EE">
        <w:rPr>
          <w:rFonts w:ascii="Times New Roman" w:hAnsi="Times New Roman" w:cs="Times New Roman"/>
          <w:sz w:val="24"/>
          <w:szCs w:val="24"/>
        </w:rPr>
        <w:t>является</w:t>
      </w:r>
      <w:r w:rsidR="004F1AB0" w:rsidRPr="008240EE">
        <w:rPr>
          <w:rFonts w:ascii="Times New Roman" w:hAnsi="Times New Roman" w:cs="Times New Roman"/>
          <w:sz w:val="24"/>
          <w:szCs w:val="24"/>
        </w:rPr>
        <w:t xml:space="preserve"> «Устав муниципального автономного общеобразовательного учреждения «Средняя общеобразовательная школа № 2 с. Александровское» (далее Устав), утвержденный</w:t>
      </w:r>
      <w:r w:rsidR="004D628A">
        <w:rPr>
          <w:rFonts w:ascii="Times New Roman" w:hAnsi="Times New Roman" w:cs="Times New Roman"/>
          <w:sz w:val="24"/>
          <w:szCs w:val="24"/>
        </w:rPr>
        <w:t xml:space="preserve"> </w:t>
      </w:r>
      <w:r w:rsidR="004F1AB0" w:rsidRPr="008240EE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Александровского района Томской области </w:t>
      </w:r>
      <w:r w:rsidR="004F1AB0" w:rsidRPr="005570E7">
        <w:rPr>
          <w:rFonts w:ascii="Times New Roman" w:hAnsi="Times New Roman" w:cs="Times New Roman"/>
          <w:sz w:val="24"/>
          <w:szCs w:val="24"/>
        </w:rPr>
        <w:t xml:space="preserve">от </w:t>
      </w:r>
      <w:r w:rsidR="00414FCB">
        <w:rPr>
          <w:rFonts w:ascii="Times New Roman" w:hAnsi="Times New Roman" w:cs="Times New Roman"/>
          <w:sz w:val="24"/>
          <w:szCs w:val="24"/>
        </w:rPr>
        <w:t>24</w:t>
      </w:r>
      <w:r w:rsidR="004F1AB0" w:rsidRPr="005570E7">
        <w:rPr>
          <w:rFonts w:ascii="Times New Roman" w:hAnsi="Times New Roman" w:cs="Times New Roman"/>
          <w:sz w:val="24"/>
          <w:szCs w:val="24"/>
        </w:rPr>
        <w:t>.12.201</w:t>
      </w:r>
      <w:r w:rsidR="00414FCB">
        <w:rPr>
          <w:rFonts w:ascii="Times New Roman" w:hAnsi="Times New Roman" w:cs="Times New Roman"/>
          <w:sz w:val="24"/>
          <w:szCs w:val="24"/>
        </w:rPr>
        <w:t>5</w:t>
      </w:r>
      <w:r w:rsidR="004F1AB0" w:rsidRPr="005570E7">
        <w:rPr>
          <w:rFonts w:ascii="Times New Roman" w:hAnsi="Times New Roman" w:cs="Times New Roman"/>
          <w:sz w:val="24"/>
          <w:szCs w:val="24"/>
        </w:rPr>
        <w:t xml:space="preserve"> № 1</w:t>
      </w:r>
      <w:r w:rsidR="00414FCB">
        <w:rPr>
          <w:rFonts w:ascii="Times New Roman" w:hAnsi="Times New Roman" w:cs="Times New Roman"/>
          <w:sz w:val="24"/>
          <w:szCs w:val="24"/>
        </w:rPr>
        <w:t>287</w:t>
      </w:r>
      <w:r w:rsidR="007F3FD3" w:rsidRPr="005570E7">
        <w:rPr>
          <w:rFonts w:ascii="Times New Roman" w:hAnsi="Times New Roman" w:cs="Times New Roman"/>
          <w:sz w:val="24"/>
          <w:szCs w:val="24"/>
        </w:rPr>
        <w:t>.</w:t>
      </w:r>
    </w:p>
    <w:p w:rsidR="007F3FD3" w:rsidRDefault="004F1AB0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70E7">
        <w:rPr>
          <w:rFonts w:ascii="Times New Roman" w:hAnsi="Times New Roman" w:cs="Times New Roman"/>
          <w:sz w:val="24"/>
          <w:szCs w:val="24"/>
        </w:rPr>
        <w:t xml:space="preserve">В </w:t>
      </w:r>
      <w:r w:rsidR="00683D11" w:rsidRPr="005570E7">
        <w:rPr>
          <w:rFonts w:ascii="Times New Roman" w:hAnsi="Times New Roman" w:cs="Times New Roman"/>
          <w:sz w:val="24"/>
          <w:szCs w:val="24"/>
        </w:rPr>
        <w:t>соответствии с</w:t>
      </w:r>
      <w:r w:rsidRPr="005570E7">
        <w:rPr>
          <w:rFonts w:ascii="Times New Roman" w:hAnsi="Times New Roman" w:cs="Times New Roman"/>
          <w:sz w:val="24"/>
          <w:szCs w:val="24"/>
        </w:rPr>
        <w:t xml:space="preserve"> Уставом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40EE">
        <w:rPr>
          <w:rFonts w:ascii="Times New Roman" w:hAnsi="Times New Roman" w:cs="Times New Roman"/>
          <w:sz w:val="24"/>
          <w:szCs w:val="24"/>
        </w:rPr>
        <w:t xml:space="preserve">Учреждение является юридическим лицом, имеет обособленное имущество, лицевые счета в муниципальном казначействе Администрации </w:t>
      </w:r>
      <w:r w:rsidRPr="008240EE">
        <w:rPr>
          <w:rFonts w:ascii="Times New Roman" w:hAnsi="Times New Roman" w:cs="Times New Roman"/>
          <w:sz w:val="24"/>
          <w:szCs w:val="24"/>
        </w:rPr>
        <w:lastRenderedPageBreak/>
        <w:t xml:space="preserve">Александровского района, печать установленного образца, штампы и бланки со своим наименованием. </w:t>
      </w:r>
    </w:p>
    <w:p w:rsidR="00343E0A" w:rsidRPr="00343E0A" w:rsidRDefault="00343E0A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43E0A">
        <w:rPr>
          <w:rFonts w:ascii="Times New Roman" w:hAnsi="Times New Roman" w:cs="Times New Roman"/>
          <w:b/>
          <w:sz w:val="24"/>
          <w:szCs w:val="24"/>
        </w:rPr>
        <w:t>Основными ц</w:t>
      </w:r>
      <w:r w:rsidR="00065E23" w:rsidRPr="00343E0A">
        <w:rPr>
          <w:rFonts w:ascii="Times New Roman" w:hAnsi="Times New Roman" w:cs="Times New Roman"/>
          <w:b/>
          <w:sz w:val="24"/>
          <w:szCs w:val="24"/>
        </w:rPr>
        <w:t>ел</w:t>
      </w:r>
      <w:r w:rsidRPr="00343E0A">
        <w:rPr>
          <w:rFonts w:ascii="Times New Roman" w:hAnsi="Times New Roman" w:cs="Times New Roman"/>
          <w:b/>
          <w:sz w:val="24"/>
          <w:szCs w:val="24"/>
        </w:rPr>
        <w:t>ями</w:t>
      </w:r>
      <w:r w:rsidR="00065E23" w:rsidRPr="00343E0A">
        <w:rPr>
          <w:rFonts w:ascii="Times New Roman" w:hAnsi="Times New Roman" w:cs="Times New Roman"/>
          <w:b/>
          <w:sz w:val="24"/>
          <w:szCs w:val="24"/>
        </w:rPr>
        <w:t xml:space="preserve"> деятельности Учреждения </w:t>
      </w:r>
      <w:r w:rsidRPr="00343E0A">
        <w:rPr>
          <w:rFonts w:ascii="Times New Roman" w:hAnsi="Times New Roman" w:cs="Times New Roman"/>
          <w:color w:val="000000"/>
          <w:sz w:val="24"/>
          <w:szCs w:val="24"/>
        </w:rPr>
        <w:t xml:space="preserve">являются </w:t>
      </w:r>
      <w:r w:rsidRPr="00343E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формирование общей культуры личности обучающихся на основе усвоения </w:t>
      </w:r>
      <w:hyperlink r:id="rId8" w:history="1">
        <w:r w:rsidRPr="00343E0A">
          <w:rPr>
            <w:rFonts w:ascii="Times New Roman" w:eastAsia="Calibri" w:hAnsi="Times New Roman" w:cs="Times New Roman"/>
            <w:color w:val="000000"/>
            <w:sz w:val="24"/>
            <w:szCs w:val="24"/>
            <w:lang w:eastAsia="en-US"/>
          </w:rPr>
          <w:t>обязательного минимума</w:t>
        </w:r>
      </w:hyperlink>
      <w:r w:rsidRPr="00343E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содержания общеобразовательных программ, их адаптация к жизни в обществе, создание основы для осознанного выбора и последующего освоения профессиональных образовательных программ, воспитание гражданственности, трудолюбия, уважения к правам и свободам человека, любви к окружающей природе, Родине, семье, формирование здорового образа жизни</w:t>
      </w:r>
      <w:r w:rsidRPr="00343E0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43E0A" w:rsidRPr="00343E0A" w:rsidRDefault="00343E0A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43E0A">
        <w:rPr>
          <w:rFonts w:ascii="Times New Roman" w:hAnsi="Times New Roman" w:cs="Times New Roman"/>
          <w:sz w:val="24"/>
          <w:szCs w:val="24"/>
        </w:rPr>
        <w:t>Основным направлением деятельности Учреждения является реализация</w:t>
      </w:r>
      <w:r w:rsidRPr="00343E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общеобразовательных программ начального общего, основного общего и среднего (полного) общего образования.</w:t>
      </w:r>
    </w:p>
    <w:p w:rsidR="004F1AB0" w:rsidRPr="004F1AB0" w:rsidRDefault="004F1AB0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1AB0">
        <w:rPr>
          <w:rFonts w:ascii="Times New Roman" w:hAnsi="Times New Roman" w:cs="Times New Roman"/>
          <w:sz w:val="24"/>
          <w:szCs w:val="24"/>
        </w:rPr>
        <w:t>Учреждение выполняет муниципальное задание, которое формируется и утверждается Учредителем.</w:t>
      </w:r>
      <w:r w:rsidR="004D628A">
        <w:rPr>
          <w:rFonts w:ascii="Times New Roman" w:hAnsi="Times New Roman" w:cs="Times New Roman"/>
          <w:sz w:val="24"/>
          <w:szCs w:val="24"/>
        </w:rPr>
        <w:t xml:space="preserve"> </w:t>
      </w:r>
      <w:r w:rsidRPr="004F1AB0">
        <w:rPr>
          <w:rFonts w:ascii="Times New Roman" w:hAnsi="Times New Roman" w:cs="Times New Roman"/>
          <w:sz w:val="24"/>
          <w:szCs w:val="24"/>
        </w:rPr>
        <w:t>Учреждение не вправе отказаться от выполнения муниципального задания.</w:t>
      </w:r>
    </w:p>
    <w:p w:rsidR="004F1AB0" w:rsidRPr="004F1AB0" w:rsidRDefault="004F1AB0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1AB0">
        <w:rPr>
          <w:rFonts w:ascii="Times New Roman" w:hAnsi="Times New Roman" w:cs="Times New Roman"/>
          <w:sz w:val="24"/>
          <w:szCs w:val="24"/>
        </w:rPr>
        <w:t>Учреждение вправе сверх установленного муниципального задания выполнять работы, оказывать услуги, относящиеся к его основным видам деятельности, для граждан и юридических лиц за плату и на одинаковых при оказании однородных услуг условиях в порядке, установленном федеральными законами.</w:t>
      </w:r>
    </w:p>
    <w:p w:rsidR="004F1AB0" w:rsidRDefault="004F1AB0" w:rsidP="003854C8">
      <w:pPr>
        <w:autoSpaceDE w:val="0"/>
        <w:autoSpaceDN w:val="0"/>
        <w:adjustRightInd w:val="0"/>
        <w:spacing w:after="0" w:line="240" w:lineRule="auto"/>
        <w:ind w:right="-1" w:firstLine="284"/>
        <w:jc w:val="both"/>
        <w:outlineLvl w:val="1"/>
      </w:pPr>
      <w:r w:rsidRPr="004F1AB0">
        <w:rPr>
          <w:rFonts w:ascii="Times New Roman" w:hAnsi="Times New Roman" w:cs="Times New Roman"/>
          <w:sz w:val="24"/>
          <w:szCs w:val="24"/>
        </w:rPr>
        <w:t>Учреждение не вправе осуществлять виды деятельности и оказывать платные услуги, не указанные в Уставе.</w:t>
      </w:r>
      <w:r w:rsidR="00D62451">
        <w:rPr>
          <w:rFonts w:ascii="Times New Roman" w:hAnsi="Times New Roman" w:cs="Times New Roman"/>
          <w:sz w:val="24"/>
          <w:szCs w:val="24"/>
        </w:rPr>
        <w:t xml:space="preserve"> </w:t>
      </w:r>
      <w:r w:rsidRPr="004F1AB0">
        <w:rPr>
          <w:rFonts w:ascii="Times New Roman" w:hAnsi="Times New Roman" w:cs="Times New Roman"/>
          <w:sz w:val="24"/>
          <w:szCs w:val="24"/>
        </w:rPr>
        <w:t>Собственником имущества Учреждения является муниципальное образование «Александровский район</w:t>
      </w:r>
      <w:r>
        <w:rPr>
          <w:rFonts w:ascii="Times New Roman" w:hAnsi="Times New Roman" w:cs="Times New Roman"/>
          <w:sz w:val="24"/>
          <w:szCs w:val="24"/>
        </w:rPr>
        <w:t xml:space="preserve">". </w:t>
      </w:r>
      <w:r w:rsidRPr="004F1AB0">
        <w:rPr>
          <w:rFonts w:ascii="Times New Roman" w:hAnsi="Times New Roman" w:cs="Times New Roman"/>
          <w:color w:val="000000"/>
          <w:sz w:val="24"/>
          <w:szCs w:val="24"/>
        </w:rPr>
        <w:t>От имени муниципального образования «Александровский район» функции и полномочия Учредителя осуществляет Администрация Александровского района (далее по тексту – Учредитель).</w:t>
      </w:r>
    </w:p>
    <w:p w:rsidR="004F1AB0" w:rsidRDefault="004F1AB0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1AB0">
        <w:rPr>
          <w:rFonts w:ascii="Times New Roman" w:hAnsi="Times New Roman" w:cs="Times New Roman"/>
          <w:sz w:val="24"/>
          <w:szCs w:val="24"/>
        </w:rPr>
        <w:t>Учреждение находится в ведомственном подчинении Отдела образования Администрации Александровского района (далее по тексту – Отдел образования), наделенным полномочиями по решению вопросов местного значения и осуществляющим исполнительную и распорядительную деятельность в сфере управления образованием на территории Александровского района</w:t>
      </w:r>
      <w:r w:rsidR="00E6583D">
        <w:rPr>
          <w:rFonts w:ascii="Times New Roman" w:hAnsi="Times New Roman" w:cs="Times New Roman"/>
          <w:sz w:val="24"/>
          <w:szCs w:val="24"/>
        </w:rPr>
        <w:t>.</w:t>
      </w:r>
    </w:p>
    <w:p w:rsidR="00E6583D" w:rsidRPr="00E6583D" w:rsidRDefault="00E6583D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83D">
        <w:rPr>
          <w:rFonts w:ascii="Times New Roman" w:hAnsi="Times New Roman" w:cs="Times New Roman"/>
          <w:color w:val="000000"/>
          <w:sz w:val="24"/>
          <w:szCs w:val="24"/>
        </w:rPr>
        <w:t>За проверяемый период ответственными за финансово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583D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583D">
        <w:rPr>
          <w:rFonts w:ascii="Times New Roman" w:hAnsi="Times New Roman" w:cs="Times New Roman"/>
          <w:color w:val="000000"/>
          <w:sz w:val="24"/>
          <w:szCs w:val="24"/>
        </w:rPr>
        <w:t>хозяйственную деятельность, с правом подписи денежных и расчетных документов являлись:</w:t>
      </w:r>
    </w:p>
    <w:p w:rsidR="00E6583D" w:rsidRPr="00E6583D" w:rsidRDefault="00E6583D" w:rsidP="003854C8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83D">
        <w:rPr>
          <w:rFonts w:ascii="Times New Roman" w:hAnsi="Times New Roman" w:cs="Times New Roman"/>
          <w:color w:val="000000"/>
          <w:sz w:val="24"/>
          <w:szCs w:val="24"/>
        </w:rPr>
        <w:t xml:space="preserve">- с правом первой подписи в должности </w:t>
      </w:r>
      <w:r>
        <w:rPr>
          <w:rFonts w:ascii="Times New Roman" w:hAnsi="Times New Roman" w:cs="Times New Roman"/>
          <w:color w:val="000000"/>
          <w:sz w:val="24"/>
          <w:szCs w:val="24"/>
        </w:rPr>
        <w:t>директора МАОУ «СОШ № 2»</w:t>
      </w:r>
      <w:r w:rsidRPr="00E658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Гафнер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Евгения Ивановна</w:t>
      </w:r>
      <w:r w:rsidRPr="00E6583D">
        <w:rPr>
          <w:rFonts w:ascii="Times New Roman" w:hAnsi="Times New Roman" w:cs="Times New Roman"/>
          <w:color w:val="000000"/>
          <w:sz w:val="24"/>
          <w:szCs w:val="24"/>
        </w:rPr>
        <w:t xml:space="preserve">, назначенная на должность </w:t>
      </w:r>
      <w:r w:rsidR="00CE4FD3">
        <w:rPr>
          <w:rFonts w:ascii="Times New Roman" w:hAnsi="Times New Roman" w:cs="Times New Roman"/>
          <w:color w:val="000000"/>
          <w:sz w:val="24"/>
          <w:szCs w:val="24"/>
        </w:rPr>
        <w:t xml:space="preserve">приказом МКУ «Отдел образования Администрации </w:t>
      </w:r>
      <w:r w:rsidRPr="000D79DE">
        <w:rPr>
          <w:rFonts w:ascii="Times New Roman" w:hAnsi="Times New Roman" w:cs="Times New Roman"/>
          <w:color w:val="000000"/>
          <w:sz w:val="24"/>
          <w:szCs w:val="24"/>
        </w:rPr>
        <w:t xml:space="preserve">Александровского района </w:t>
      </w:r>
      <w:r w:rsidR="00CE4FD3" w:rsidRPr="000D79DE">
        <w:rPr>
          <w:rFonts w:ascii="Times New Roman" w:hAnsi="Times New Roman" w:cs="Times New Roman"/>
          <w:color w:val="000000"/>
          <w:sz w:val="24"/>
          <w:szCs w:val="24"/>
        </w:rPr>
        <w:t xml:space="preserve">Томской области» </w:t>
      </w:r>
      <w:r w:rsidRPr="000D79DE">
        <w:rPr>
          <w:rFonts w:ascii="Times New Roman" w:hAnsi="Times New Roman" w:cs="Times New Roman"/>
          <w:color w:val="000000"/>
          <w:sz w:val="24"/>
          <w:szCs w:val="24"/>
        </w:rPr>
        <w:t>от 2</w:t>
      </w:r>
      <w:r w:rsidR="00CE4FD3" w:rsidRPr="000D79DE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0D79DE">
        <w:rPr>
          <w:rFonts w:ascii="Times New Roman" w:hAnsi="Times New Roman" w:cs="Times New Roman"/>
          <w:color w:val="000000"/>
          <w:sz w:val="24"/>
          <w:szCs w:val="24"/>
        </w:rPr>
        <w:t>.11.20</w:t>
      </w:r>
      <w:r w:rsidR="00CE4FD3" w:rsidRPr="000D79DE">
        <w:rPr>
          <w:rFonts w:ascii="Times New Roman" w:hAnsi="Times New Roman" w:cs="Times New Roman"/>
          <w:color w:val="000000"/>
          <w:sz w:val="24"/>
          <w:szCs w:val="24"/>
        </w:rPr>
        <w:t>16</w:t>
      </w:r>
      <w:r w:rsidRPr="000D79DE">
        <w:rPr>
          <w:rFonts w:ascii="Times New Roman" w:hAnsi="Times New Roman" w:cs="Times New Roman"/>
          <w:color w:val="000000"/>
          <w:sz w:val="24"/>
          <w:szCs w:val="24"/>
        </w:rPr>
        <w:t xml:space="preserve"> №</w:t>
      </w:r>
      <w:r w:rsidR="00CE4FD3" w:rsidRPr="000D79DE">
        <w:rPr>
          <w:rFonts w:ascii="Times New Roman" w:hAnsi="Times New Roman" w:cs="Times New Roman"/>
          <w:color w:val="000000"/>
          <w:sz w:val="24"/>
          <w:szCs w:val="24"/>
        </w:rPr>
        <w:t xml:space="preserve"> 35/06-01</w:t>
      </w:r>
      <w:r w:rsidR="000D79DE" w:rsidRPr="000D79DE">
        <w:rPr>
          <w:rFonts w:ascii="Times New Roman" w:hAnsi="Times New Roman" w:cs="Times New Roman"/>
          <w:color w:val="000000"/>
          <w:sz w:val="24"/>
          <w:szCs w:val="24"/>
        </w:rPr>
        <w:t xml:space="preserve">, на основании Доверенности Администрации Александровского района </w:t>
      </w:r>
      <w:r w:rsidR="000D79DE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0D79DE" w:rsidRPr="000D79DE">
        <w:rPr>
          <w:rFonts w:ascii="Times New Roman" w:hAnsi="Times New Roman" w:cs="Times New Roman"/>
          <w:color w:val="000000"/>
          <w:sz w:val="24"/>
          <w:szCs w:val="24"/>
        </w:rPr>
        <w:t>омской области от 01.09.2016 № 15</w:t>
      </w:r>
      <w:r w:rsidRPr="000D79D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86C85" w:rsidRDefault="00E6583D" w:rsidP="00286C85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</w:t>
      </w:r>
      <w:r w:rsidRPr="00E6583D">
        <w:rPr>
          <w:rFonts w:ascii="Times New Roman" w:hAnsi="Times New Roman" w:cs="Times New Roman"/>
          <w:color w:val="000000"/>
          <w:sz w:val="24"/>
          <w:szCs w:val="24"/>
        </w:rPr>
        <w:t xml:space="preserve"> правом второй подписи в должности главного бухгалтера </w:t>
      </w:r>
      <w:proofErr w:type="spellStart"/>
      <w:r w:rsidRPr="00E6583D">
        <w:rPr>
          <w:rFonts w:ascii="Times New Roman" w:hAnsi="Times New Roman" w:cs="Times New Roman"/>
          <w:color w:val="000000"/>
          <w:sz w:val="24"/>
          <w:szCs w:val="24"/>
        </w:rPr>
        <w:t>Шмыглова</w:t>
      </w:r>
      <w:proofErr w:type="spellEnd"/>
      <w:r w:rsidRPr="00E6583D">
        <w:rPr>
          <w:rFonts w:ascii="Times New Roman" w:hAnsi="Times New Roman" w:cs="Times New Roman"/>
          <w:color w:val="000000"/>
          <w:sz w:val="24"/>
          <w:szCs w:val="24"/>
        </w:rPr>
        <w:t xml:space="preserve"> Наталья Александровна (приказ от 27/12/2016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583D">
        <w:rPr>
          <w:rFonts w:ascii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583D">
        <w:rPr>
          <w:rFonts w:ascii="Times New Roman" w:hAnsi="Times New Roman" w:cs="Times New Roman"/>
          <w:color w:val="000000"/>
          <w:sz w:val="24"/>
          <w:szCs w:val="24"/>
        </w:rPr>
        <w:t>40/06-01- в период с 27.12.2016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583D">
        <w:rPr>
          <w:rFonts w:ascii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286C85" w:rsidRDefault="00286C85" w:rsidP="00286C85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6C85" w:rsidRPr="00EE34D9" w:rsidRDefault="00286C85" w:rsidP="00286C85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E34D9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Проведенной проверкой установлено:</w:t>
      </w:r>
    </w:p>
    <w:p w:rsidR="003D1442" w:rsidRPr="005570E7" w:rsidRDefault="003D1442" w:rsidP="00286C85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</w:t>
      </w:r>
      <w:r w:rsidRPr="008240EE">
        <w:rPr>
          <w:rFonts w:ascii="Times New Roman" w:hAnsi="Times New Roman" w:cs="Times New Roman"/>
          <w:sz w:val="24"/>
          <w:szCs w:val="24"/>
        </w:rPr>
        <w:t xml:space="preserve">равовым актом, определяющим основы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Учреждения, </w:t>
      </w:r>
      <w:r w:rsidRPr="008240EE">
        <w:rPr>
          <w:rFonts w:ascii="Times New Roman" w:hAnsi="Times New Roman" w:cs="Times New Roman"/>
          <w:sz w:val="24"/>
          <w:szCs w:val="24"/>
        </w:rPr>
        <w:t>является «Устав муниципального автономного общеобразовательного учреждения «Средняя общеобразовательна</w:t>
      </w:r>
      <w:r>
        <w:rPr>
          <w:rFonts w:ascii="Times New Roman" w:hAnsi="Times New Roman" w:cs="Times New Roman"/>
          <w:sz w:val="24"/>
          <w:szCs w:val="24"/>
        </w:rPr>
        <w:t xml:space="preserve">я школа № 2 с. Александровское», </w:t>
      </w:r>
      <w:r w:rsidRPr="008240EE">
        <w:rPr>
          <w:rFonts w:ascii="Times New Roman" w:hAnsi="Times New Roman" w:cs="Times New Roman"/>
          <w:sz w:val="24"/>
          <w:szCs w:val="24"/>
        </w:rPr>
        <w:t>утвержденный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40EE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Александровского района Томской области </w:t>
      </w:r>
      <w:r w:rsidRPr="005570E7">
        <w:rPr>
          <w:rFonts w:ascii="Times New Roman" w:hAnsi="Times New Roman" w:cs="Times New Roman"/>
          <w:sz w:val="24"/>
          <w:szCs w:val="24"/>
        </w:rPr>
        <w:t xml:space="preserve">от </w:t>
      </w:r>
      <w:r w:rsidR="00414FCB">
        <w:rPr>
          <w:rFonts w:ascii="Times New Roman" w:hAnsi="Times New Roman" w:cs="Times New Roman"/>
          <w:sz w:val="24"/>
          <w:szCs w:val="24"/>
        </w:rPr>
        <w:t>24</w:t>
      </w:r>
      <w:r w:rsidRPr="005570E7">
        <w:rPr>
          <w:rFonts w:ascii="Times New Roman" w:hAnsi="Times New Roman" w:cs="Times New Roman"/>
          <w:sz w:val="24"/>
          <w:szCs w:val="24"/>
        </w:rPr>
        <w:t>.12.201</w:t>
      </w:r>
      <w:r w:rsidR="00414FCB">
        <w:rPr>
          <w:rFonts w:ascii="Times New Roman" w:hAnsi="Times New Roman" w:cs="Times New Roman"/>
          <w:sz w:val="24"/>
          <w:szCs w:val="24"/>
        </w:rPr>
        <w:t>5</w:t>
      </w:r>
      <w:r w:rsidRPr="005570E7">
        <w:rPr>
          <w:rFonts w:ascii="Times New Roman" w:hAnsi="Times New Roman" w:cs="Times New Roman"/>
          <w:sz w:val="24"/>
          <w:szCs w:val="24"/>
        </w:rPr>
        <w:t xml:space="preserve"> № 1</w:t>
      </w:r>
      <w:r w:rsidR="00414FCB">
        <w:rPr>
          <w:rFonts w:ascii="Times New Roman" w:hAnsi="Times New Roman" w:cs="Times New Roman"/>
          <w:sz w:val="24"/>
          <w:szCs w:val="24"/>
        </w:rPr>
        <w:t>287</w:t>
      </w:r>
      <w:r w:rsidRPr="005570E7">
        <w:rPr>
          <w:rFonts w:ascii="Times New Roman" w:hAnsi="Times New Roman" w:cs="Times New Roman"/>
          <w:sz w:val="24"/>
          <w:szCs w:val="24"/>
        </w:rPr>
        <w:t>.</w:t>
      </w:r>
    </w:p>
    <w:p w:rsidR="003D1442" w:rsidRDefault="003D1442" w:rsidP="003D1442">
      <w:pPr>
        <w:autoSpaceDE w:val="0"/>
        <w:autoSpaceDN w:val="0"/>
        <w:adjustRightInd w:val="0"/>
        <w:spacing w:after="0" w:line="240" w:lineRule="auto"/>
        <w:ind w:right="-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FB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1F03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1AB0">
        <w:rPr>
          <w:rFonts w:ascii="Times New Roman" w:hAnsi="Times New Roman" w:cs="Times New Roman"/>
          <w:color w:val="000000"/>
          <w:sz w:val="24"/>
          <w:szCs w:val="24"/>
        </w:rPr>
        <w:t>От имени муниципального образования «Александровский район» функции и полномочия Учредителя осуществляет Администрация Александровского района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D1442" w:rsidRPr="00474DFE" w:rsidRDefault="003D1442" w:rsidP="003D1442">
      <w:pPr>
        <w:autoSpaceDE w:val="0"/>
        <w:autoSpaceDN w:val="0"/>
        <w:adjustRightInd w:val="0"/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985EA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EA0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Pr="00D73653">
        <w:rPr>
          <w:rFonts w:ascii="Times New Roman" w:hAnsi="Times New Roman" w:cs="Times New Roman"/>
          <w:sz w:val="24"/>
          <w:szCs w:val="24"/>
        </w:rPr>
        <w:t>п. 67</w:t>
      </w:r>
      <w:r w:rsidRPr="00985EA0">
        <w:rPr>
          <w:rFonts w:ascii="Times New Roman" w:hAnsi="Times New Roman" w:cs="Times New Roman"/>
          <w:sz w:val="24"/>
          <w:szCs w:val="24"/>
        </w:rPr>
        <w:t xml:space="preserve"> Устава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C457F6">
        <w:rPr>
          <w:rFonts w:ascii="Times New Roman" w:hAnsi="Times New Roman" w:cs="Times New Roman"/>
          <w:sz w:val="24"/>
          <w:szCs w:val="24"/>
        </w:rPr>
        <w:t>рганами управления Учреждения являются На</w:t>
      </w:r>
      <w:r>
        <w:rPr>
          <w:rFonts w:ascii="Times New Roman" w:hAnsi="Times New Roman" w:cs="Times New Roman"/>
          <w:sz w:val="24"/>
          <w:szCs w:val="24"/>
        </w:rPr>
        <w:t>блюдательный совет Учреждения, р</w:t>
      </w:r>
      <w:r w:rsidRPr="00C457F6">
        <w:rPr>
          <w:rFonts w:ascii="Times New Roman" w:hAnsi="Times New Roman" w:cs="Times New Roman"/>
          <w:sz w:val="24"/>
          <w:szCs w:val="24"/>
        </w:rPr>
        <w:t>уководитель Учреждения, Общее собрание трудового коллектива, Педагогический совет,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4DFE">
        <w:rPr>
          <w:rFonts w:ascii="Times New Roman" w:hAnsi="Times New Roman" w:cs="Times New Roman"/>
          <w:sz w:val="24"/>
          <w:szCs w:val="24"/>
        </w:rPr>
        <w:t>Родительский совет, Методический совет.</w:t>
      </w:r>
    </w:p>
    <w:p w:rsidR="003D1442" w:rsidRDefault="003D1442" w:rsidP="003D1442">
      <w:pPr>
        <w:autoSpaceDE w:val="0"/>
        <w:autoSpaceDN w:val="0"/>
        <w:adjustRightInd w:val="0"/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A102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 наблюдательного совета в количестве 9 членов утвержден </w:t>
      </w:r>
      <w:r w:rsidRPr="00AF5EC9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>
        <w:rPr>
          <w:rFonts w:ascii="Times New Roman" w:hAnsi="Times New Roman" w:cs="Times New Roman"/>
          <w:sz w:val="24"/>
          <w:szCs w:val="24"/>
        </w:rPr>
        <w:t>Александровского района</w:t>
      </w:r>
      <w:r w:rsidRPr="00AF5EC9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25.12</w:t>
      </w:r>
      <w:r w:rsidRPr="00F52C61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F52C61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2C6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676.</w:t>
      </w:r>
    </w:p>
    <w:p w:rsidR="003D1442" w:rsidRDefault="003D1442" w:rsidP="003D1442">
      <w:pPr>
        <w:autoSpaceDE w:val="0"/>
        <w:autoSpaceDN w:val="0"/>
        <w:adjustRightInd w:val="0"/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D73653">
        <w:rPr>
          <w:rFonts w:ascii="Times New Roman" w:hAnsi="Times New Roman" w:cs="Times New Roman"/>
          <w:sz w:val="24"/>
          <w:szCs w:val="24"/>
        </w:rPr>
        <w:t xml:space="preserve">В нарушение п. 70 Устава, п.3.5 Положения о Наблюдательном совете муниципального автономного общеобразовательного учреждения, утвержденного приказом директора МАОУ СОШ № 2 № 45/01-05 от 22.01.2012 г. в состав </w:t>
      </w:r>
      <w:r w:rsidRPr="00D73653">
        <w:rPr>
          <w:rFonts w:ascii="Times New Roman" w:hAnsi="Times New Roman" w:cs="Times New Roman"/>
          <w:sz w:val="24"/>
          <w:szCs w:val="24"/>
        </w:rPr>
        <w:lastRenderedPageBreak/>
        <w:t>Наблюдательного совета включены заместители руководителя Учреждения (Соловьева М.И. – заместитель директора по УР, Грошева Н.В. – заместитель директора по ВР).</w:t>
      </w:r>
    </w:p>
    <w:p w:rsidR="003D1442" w:rsidRDefault="003D1442" w:rsidP="003D1442">
      <w:pPr>
        <w:autoSpaceDE w:val="0"/>
        <w:autoSpaceDN w:val="0"/>
        <w:adjustRightInd w:val="0"/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0F3FC5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Федеральным законом №174-ФЗ органом, осуществляющим функции и полномочия учредителя автономного учреждения, Постановлением Администрации Александровского района от 30.12.2015 № 1353 утвержден Порядок составления и утверждения Плана финансово-хозяйственной деятельности муниципального учреждения. Указанный Порядок соответствует </w:t>
      </w:r>
      <w:hyperlink r:id="rId9" w:history="1">
        <w:r w:rsidRPr="00B35075">
          <w:rPr>
            <w:rFonts w:ascii="Times New Roman" w:hAnsi="Times New Roman" w:cs="Times New Roman"/>
            <w:sz w:val="24"/>
            <w:szCs w:val="24"/>
          </w:rPr>
          <w:t>требованиям</w:t>
        </w:r>
      </w:hyperlink>
      <w:r w:rsidRPr="00B3507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определенными Министерством финансов Российской Федерации (Приказ от 28 июля 2010 г. N 81н).</w:t>
      </w:r>
    </w:p>
    <w:p w:rsidR="003D1442" w:rsidRDefault="003D1442" w:rsidP="003D1442">
      <w:pPr>
        <w:autoSpaceDE w:val="0"/>
        <w:autoSpaceDN w:val="0"/>
        <w:adjustRightInd w:val="0"/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AA62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Планы ФХД Учреждения на 2018 – 2019 гг. составлены по утвержденной форме,</w:t>
      </w:r>
      <w:r w:rsidRPr="00F56895">
        <w:rPr>
          <w:rFonts w:ascii="Times New Roman" w:hAnsi="Times New Roman" w:cs="Times New Roman"/>
          <w:sz w:val="24"/>
          <w:szCs w:val="24"/>
        </w:rPr>
        <w:t xml:space="preserve"> содержат информаци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F56895">
        <w:rPr>
          <w:rFonts w:ascii="Times New Roman" w:hAnsi="Times New Roman" w:cs="Times New Roman"/>
          <w:sz w:val="24"/>
          <w:szCs w:val="24"/>
        </w:rPr>
        <w:t xml:space="preserve"> о цел</w:t>
      </w:r>
      <w:r>
        <w:rPr>
          <w:rFonts w:ascii="Times New Roman" w:hAnsi="Times New Roman" w:cs="Times New Roman"/>
          <w:sz w:val="24"/>
          <w:szCs w:val="24"/>
        </w:rPr>
        <w:t>ях</w:t>
      </w:r>
      <w:r w:rsidRPr="00F56895">
        <w:rPr>
          <w:rFonts w:ascii="Times New Roman" w:hAnsi="Times New Roman" w:cs="Times New Roman"/>
          <w:sz w:val="24"/>
          <w:szCs w:val="24"/>
        </w:rPr>
        <w:t xml:space="preserve"> и видах деятельности Учреждения</w:t>
      </w:r>
      <w:r>
        <w:rPr>
          <w:rFonts w:ascii="Times New Roman" w:hAnsi="Times New Roman" w:cs="Times New Roman"/>
          <w:sz w:val="24"/>
          <w:szCs w:val="24"/>
        </w:rPr>
        <w:t>, информацию о балансовой стоимости недвижимого имущества на дату составления Плана ФХД, стоимости движимого имущества, в том числе ОЦДИ, плановые показатели по поступлениям и выплатам.</w:t>
      </w:r>
    </w:p>
    <w:p w:rsidR="003D1442" w:rsidRDefault="003D1442" w:rsidP="003D1442">
      <w:pPr>
        <w:autoSpaceDE w:val="0"/>
        <w:autoSpaceDN w:val="0"/>
        <w:adjustRightInd w:val="0"/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AA62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Уточнение показателей Плана ФХД производилось с учетом показателей утвержденного муниципального задания и размеров субсидии на выполнение муниципального задания и субсидий на иные цели.</w:t>
      </w:r>
    </w:p>
    <w:p w:rsidR="003D1442" w:rsidRDefault="003D1442" w:rsidP="003D1442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76A6A">
        <w:rPr>
          <w:rFonts w:ascii="Times New Roman" w:hAnsi="Times New Roman" w:cs="Times New Roman"/>
          <w:bCs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В нарушение </w:t>
      </w:r>
      <w:r w:rsidRPr="00AF5EC9">
        <w:rPr>
          <w:rFonts w:ascii="Times New Roman" w:hAnsi="Times New Roman" w:cs="Times New Roman"/>
          <w:sz w:val="24"/>
          <w:szCs w:val="24"/>
        </w:rPr>
        <w:t>ст. 11</w:t>
      </w:r>
      <w:r>
        <w:rPr>
          <w:rFonts w:ascii="Times New Roman" w:hAnsi="Times New Roman" w:cs="Times New Roman"/>
          <w:sz w:val="24"/>
          <w:szCs w:val="24"/>
        </w:rPr>
        <w:t xml:space="preserve"> Федерального</w:t>
      </w:r>
      <w:r w:rsidRPr="00AF5EC9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F5EC9">
        <w:rPr>
          <w:rFonts w:ascii="Times New Roman" w:hAnsi="Times New Roman" w:cs="Times New Roman"/>
          <w:sz w:val="24"/>
          <w:szCs w:val="24"/>
        </w:rPr>
        <w:t xml:space="preserve"> от 03.11.2006 N 174-ФЗ "Об автономных учреждениях"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082DAD">
        <w:rPr>
          <w:rFonts w:ascii="Times New Roman" w:hAnsi="Times New Roman" w:cs="Times New Roman"/>
          <w:sz w:val="24"/>
          <w:szCs w:val="24"/>
        </w:rPr>
        <w:t xml:space="preserve">п.22 Порядка №1353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AF5EC9">
        <w:rPr>
          <w:rFonts w:ascii="Times New Roman" w:hAnsi="Times New Roman" w:cs="Times New Roman"/>
          <w:sz w:val="24"/>
          <w:szCs w:val="24"/>
        </w:rPr>
        <w:t>аблюдательн</w:t>
      </w:r>
      <w:r>
        <w:rPr>
          <w:rFonts w:ascii="Times New Roman" w:hAnsi="Times New Roman" w:cs="Times New Roman"/>
          <w:sz w:val="24"/>
          <w:szCs w:val="24"/>
        </w:rPr>
        <w:t>ым с</w:t>
      </w:r>
      <w:r w:rsidRPr="00AF5EC9">
        <w:rPr>
          <w:rFonts w:ascii="Times New Roman" w:hAnsi="Times New Roman" w:cs="Times New Roman"/>
          <w:sz w:val="24"/>
          <w:szCs w:val="24"/>
        </w:rPr>
        <w:t>овет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F5E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формировались заключения на</w:t>
      </w:r>
      <w:r w:rsidRPr="00AF5EC9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F5E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F5EC9">
        <w:rPr>
          <w:rFonts w:ascii="Times New Roman" w:hAnsi="Times New Roman" w:cs="Times New Roman"/>
          <w:sz w:val="24"/>
          <w:szCs w:val="24"/>
        </w:rPr>
        <w:t>лана финансово-хозяйственной деятельности автономного учреждения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1442" w:rsidRDefault="003D1442" w:rsidP="003D1442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6548">
        <w:rPr>
          <w:rFonts w:ascii="Times New Roman" w:hAnsi="Times New Roman" w:cs="Times New Roman"/>
          <w:sz w:val="24"/>
          <w:szCs w:val="24"/>
        </w:rPr>
        <w:t>10.</w:t>
      </w:r>
      <w:r w:rsidRPr="003600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Порядками формирования муниципального задания </w:t>
      </w:r>
      <w:r w:rsidRPr="00082DAD">
        <w:rPr>
          <w:rFonts w:ascii="Times New Roman" w:hAnsi="Times New Roman" w:cs="Times New Roman"/>
          <w:sz w:val="24"/>
          <w:szCs w:val="24"/>
        </w:rPr>
        <w:t>на оказание муниципальных услуг (выполнение работ), финансовое обеспечение выполнения муниципального задания, предоставления субсидий на выполнение муниципального задания муниципальными учреждениями МО «Александровский район»</w:t>
      </w:r>
      <w:r>
        <w:rPr>
          <w:rFonts w:ascii="Times New Roman" w:hAnsi="Times New Roman" w:cs="Times New Roman"/>
          <w:sz w:val="24"/>
          <w:szCs w:val="24"/>
        </w:rPr>
        <w:t>, утвержденными Постановлениями Администрации Александровского района от 22.12.2015 № 1275 и от 17.12.2018 № 1527 учреждению доводилось Муниципальное задание в разрезе каждой муниципальной услуги, по установленной форме.</w:t>
      </w:r>
    </w:p>
    <w:p w:rsidR="003D1442" w:rsidRDefault="003D1442" w:rsidP="003D1442">
      <w:pPr>
        <w:autoSpaceDE w:val="0"/>
        <w:autoSpaceDN w:val="0"/>
        <w:adjustRightInd w:val="0"/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Pr="00E977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Муниципальное задание по Учреждению составлялось на срок до 3-х лет (на очередной год и плановый период) и по составу показателей соответствует требованиям ст. 69.2 Бюджетного кодекса РФ.</w:t>
      </w:r>
    </w:p>
    <w:p w:rsidR="003D1442" w:rsidRDefault="003D1442" w:rsidP="003D1442">
      <w:pPr>
        <w:autoSpaceDE w:val="0"/>
        <w:autoSpaceDN w:val="0"/>
        <w:adjustRightInd w:val="0"/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8843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Финансовое обеспечение Учреждением осуществлялось за счет субсидий из бюджета Александровского района и доходов от оказания платных услуг.</w:t>
      </w:r>
      <w:r w:rsidRPr="008843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Субсидии предоставлялись Учреждению на основании Соглашений о порядке предоставления субсидии на финансовое обеспечение выполнения муниципального задания и Соглашения о порядке предоставления субсидии на цели, не связанные с возмещением нормативных затрат на оказание в соответствии с муниципальным заданием муниципальных услуг.</w:t>
      </w:r>
    </w:p>
    <w:p w:rsidR="003D1442" w:rsidRDefault="003D1442" w:rsidP="003D1442">
      <w:pPr>
        <w:autoSpaceDE w:val="0"/>
        <w:autoSpaceDN w:val="0"/>
        <w:adjustRightInd w:val="0"/>
        <w:spacing w:after="0" w:line="240" w:lineRule="auto"/>
        <w:ind w:right="-1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3FB0">
        <w:rPr>
          <w:rFonts w:ascii="Times New Roman" w:hAnsi="Times New Roman" w:cs="Times New Roman"/>
          <w:sz w:val="24"/>
          <w:szCs w:val="24"/>
        </w:rPr>
        <w:t>13.</w:t>
      </w:r>
      <w:r w:rsidRPr="00FD3FB0">
        <w:rPr>
          <w:rFonts w:ascii="Times New Roman" w:hAnsi="Times New Roman" w:cs="Times New Roman"/>
          <w:bCs/>
          <w:sz w:val="24"/>
          <w:szCs w:val="24"/>
        </w:rPr>
        <w:t xml:space="preserve"> Субсидии предоставлялись своевременно в соответствии с утвержденными Графиками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D1442" w:rsidRDefault="003D1442" w:rsidP="003D1442">
      <w:pPr>
        <w:autoSpaceDE w:val="0"/>
        <w:autoSpaceDN w:val="0"/>
        <w:adjustRightInd w:val="0"/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При проверке полноты использования субсидий и своевременности возврата остатков неиспользованных субсидий на иные цели нарушений не установлено. </w:t>
      </w:r>
    </w:p>
    <w:p w:rsidR="003D1442" w:rsidRDefault="003D1442" w:rsidP="003D1442">
      <w:pPr>
        <w:autoSpaceDE w:val="0"/>
        <w:autoSpaceDN w:val="0"/>
        <w:adjustRightInd w:val="0"/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76A6A">
        <w:rPr>
          <w:rFonts w:ascii="Times New Roman" w:hAnsi="Times New Roman" w:cs="Times New Roman"/>
          <w:bCs/>
          <w:sz w:val="24"/>
          <w:szCs w:val="24"/>
        </w:rPr>
        <w:t>15.</w:t>
      </w:r>
      <w:r w:rsidRPr="00AA62E6">
        <w:rPr>
          <w:rFonts w:ascii="Times New Roman" w:hAnsi="Times New Roman" w:cs="Times New Roman"/>
          <w:sz w:val="24"/>
          <w:szCs w:val="24"/>
        </w:rPr>
        <w:t xml:space="preserve"> </w:t>
      </w:r>
      <w:r w:rsidRPr="006B34B6">
        <w:rPr>
          <w:rFonts w:ascii="Times New Roman" w:hAnsi="Times New Roman" w:cs="Times New Roman"/>
          <w:sz w:val="24"/>
          <w:szCs w:val="24"/>
        </w:rPr>
        <w:t xml:space="preserve">Бухгалтерский учет осуществляется </w:t>
      </w:r>
      <w:r>
        <w:rPr>
          <w:rFonts w:ascii="Times New Roman" w:hAnsi="Times New Roman" w:cs="Times New Roman"/>
          <w:sz w:val="24"/>
          <w:szCs w:val="24"/>
        </w:rPr>
        <w:t xml:space="preserve">централизованной </w:t>
      </w:r>
      <w:r w:rsidRPr="006B34B6">
        <w:rPr>
          <w:rFonts w:ascii="Times New Roman" w:hAnsi="Times New Roman" w:cs="Times New Roman"/>
          <w:sz w:val="24"/>
          <w:szCs w:val="24"/>
        </w:rPr>
        <w:t>бухгалтерией</w:t>
      </w:r>
      <w:r>
        <w:rPr>
          <w:rFonts w:ascii="Times New Roman" w:hAnsi="Times New Roman" w:cs="Times New Roman"/>
          <w:sz w:val="24"/>
          <w:szCs w:val="24"/>
        </w:rPr>
        <w:t xml:space="preserve"> районного Отдела образования Администрации Александровского района на основании заключенного договора на оказание услуг по ведению бухгалтерского учета</w:t>
      </w:r>
      <w:r w:rsidRPr="007F3FD3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216">
        <w:rPr>
          <w:rFonts w:ascii="Times New Roman" w:hAnsi="Times New Roman" w:cs="Times New Roman"/>
          <w:sz w:val="24"/>
          <w:szCs w:val="24"/>
        </w:rPr>
        <w:t>11.01.201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F2216">
        <w:rPr>
          <w:rFonts w:ascii="Times New Roman" w:hAnsi="Times New Roman" w:cs="Times New Roman"/>
          <w:sz w:val="24"/>
          <w:szCs w:val="24"/>
        </w:rPr>
        <w:t>г.</w:t>
      </w:r>
    </w:p>
    <w:p w:rsidR="003D1442" w:rsidRDefault="003D1442" w:rsidP="003D1442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Pr="00AA62E6">
        <w:rPr>
          <w:rFonts w:ascii="Times New Roman" w:hAnsi="Times New Roman" w:cs="Times New Roman"/>
          <w:sz w:val="24"/>
          <w:szCs w:val="24"/>
        </w:rPr>
        <w:t xml:space="preserve"> </w:t>
      </w:r>
      <w:r w:rsidRPr="006B34B6">
        <w:rPr>
          <w:rFonts w:ascii="Times New Roman" w:hAnsi="Times New Roman" w:cs="Times New Roman"/>
          <w:sz w:val="24"/>
          <w:szCs w:val="24"/>
        </w:rPr>
        <w:t xml:space="preserve">Бюджетный учет в учреждении ведется с применением комплексной системы автоматизации – программы «Парус». Главный бухгалтер </w:t>
      </w:r>
      <w:r>
        <w:rPr>
          <w:rFonts w:ascii="Times New Roman" w:hAnsi="Times New Roman" w:cs="Times New Roman"/>
          <w:sz w:val="24"/>
          <w:szCs w:val="24"/>
        </w:rPr>
        <w:t xml:space="preserve">и все штатные работники бухгалтерской службы </w:t>
      </w:r>
      <w:r w:rsidRPr="006B34B6">
        <w:rPr>
          <w:rFonts w:ascii="Times New Roman" w:hAnsi="Times New Roman" w:cs="Times New Roman"/>
          <w:sz w:val="24"/>
          <w:szCs w:val="24"/>
        </w:rPr>
        <w:t>обеспечен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B34B6">
        <w:rPr>
          <w:rFonts w:ascii="Times New Roman" w:hAnsi="Times New Roman" w:cs="Times New Roman"/>
          <w:sz w:val="24"/>
          <w:szCs w:val="24"/>
        </w:rPr>
        <w:t xml:space="preserve"> персональным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B34B6">
        <w:rPr>
          <w:rFonts w:ascii="Times New Roman" w:hAnsi="Times New Roman" w:cs="Times New Roman"/>
          <w:sz w:val="24"/>
          <w:szCs w:val="24"/>
        </w:rPr>
        <w:t xml:space="preserve"> компьютер</w:t>
      </w:r>
      <w:r>
        <w:rPr>
          <w:rFonts w:ascii="Times New Roman" w:hAnsi="Times New Roman" w:cs="Times New Roman"/>
          <w:sz w:val="24"/>
          <w:szCs w:val="24"/>
        </w:rPr>
        <w:t xml:space="preserve">ами и </w:t>
      </w:r>
      <w:r w:rsidRPr="006B34B6">
        <w:rPr>
          <w:rFonts w:ascii="Times New Roman" w:hAnsi="Times New Roman" w:cs="Times New Roman"/>
          <w:sz w:val="24"/>
          <w:szCs w:val="24"/>
        </w:rPr>
        <w:t>оргтехникой.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34B6">
        <w:rPr>
          <w:rFonts w:ascii="Times New Roman" w:hAnsi="Times New Roman" w:cs="Times New Roman"/>
          <w:sz w:val="24"/>
          <w:szCs w:val="24"/>
        </w:rPr>
        <w:t xml:space="preserve">В соответствии со статьей 8 Федерального закона от 06.12.2011 N 402-ФЗ "О бухгалтерском учете" и п. 6 Инструкции № 157н сформирована Учетная политика </w:t>
      </w:r>
      <w:r>
        <w:rPr>
          <w:rFonts w:ascii="Times New Roman" w:hAnsi="Times New Roman" w:cs="Times New Roman"/>
          <w:sz w:val="24"/>
          <w:szCs w:val="24"/>
        </w:rPr>
        <w:t xml:space="preserve">по РОО. Учетная политика </w:t>
      </w:r>
      <w:r w:rsidRPr="006B34B6">
        <w:rPr>
          <w:rFonts w:ascii="Times New Roman" w:hAnsi="Times New Roman" w:cs="Times New Roman"/>
          <w:sz w:val="24"/>
          <w:szCs w:val="24"/>
        </w:rPr>
        <w:t>утвержд</w:t>
      </w:r>
      <w:r>
        <w:rPr>
          <w:rFonts w:ascii="Times New Roman" w:hAnsi="Times New Roman" w:cs="Times New Roman"/>
          <w:sz w:val="24"/>
          <w:szCs w:val="24"/>
        </w:rPr>
        <w:t>алась ежегодно приказами по РОО.</w:t>
      </w:r>
    </w:p>
    <w:p w:rsidR="003D1442" w:rsidRDefault="003D1442" w:rsidP="003D1442">
      <w:pPr>
        <w:shd w:val="clear" w:color="auto" w:fill="FFFFFF"/>
        <w:tabs>
          <w:tab w:val="left" w:pos="567"/>
        </w:tabs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Pr="00AA62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B34B6">
        <w:rPr>
          <w:rFonts w:ascii="Times New Roman" w:hAnsi="Times New Roman" w:cs="Times New Roman"/>
          <w:sz w:val="24"/>
          <w:szCs w:val="24"/>
        </w:rPr>
        <w:t>беспечен раздельный бухгалтерский учет по подведомственн</w:t>
      </w:r>
      <w:r>
        <w:rPr>
          <w:rFonts w:ascii="Times New Roman" w:hAnsi="Times New Roman" w:cs="Times New Roman"/>
          <w:sz w:val="24"/>
          <w:szCs w:val="24"/>
        </w:rPr>
        <w:t>ому учреждению-МАОУ "СОШ №2".</w:t>
      </w:r>
      <w:r w:rsidRPr="006B34B6">
        <w:rPr>
          <w:rFonts w:ascii="Times New Roman" w:hAnsi="Times New Roman" w:cs="Times New Roman"/>
          <w:sz w:val="24"/>
          <w:szCs w:val="24"/>
        </w:rPr>
        <w:t xml:space="preserve"> Все принятые к учету первичные (сводные) учетные документы, </w:t>
      </w:r>
      <w:r w:rsidRPr="006B34B6">
        <w:rPr>
          <w:rFonts w:ascii="Times New Roman" w:hAnsi="Times New Roman" w:cs="Times New Roman"/>
          <w:sz w:val="24"/>
          <w:szCs w:val="24"/>
        </w:rPr>
        <w:lastRenderedPageBreak/>
        <w:t>регистры бухгалтерского учета подшиты</w:t>
      </w:r>
      <w:r>
        <w:rPr>
          <w:rFonts w:ascii="Times New Roman" w:hAnsi="Times New Roman" w:cs="Times New Roman"/>
          <w:sz w:val="24"/>
          <w:szCs w:val="24"/>
        </w:rPr>
        <w:t xml:space="preserve"> по отчетным периодам (по месяцам).</w:t>
      </w:r>
      <w:r w:rsidRPr="006B34B6">
        <w:rPr>
          <w:rFonts w:ascii="Times New Roman" w:hAnsi="Times New Roman" w:cs="Times New Roman"/>
          <w:sz w:val="24"/>
          <w:szCs w:val="24"/>
        </w:rPr>
        <w:t xml:space="preserve"> Ежемесячно сформированы и выведены на бумажные носители </w:t>
      </w:r>
      <w:r>
        <w:rPr>
          <w:rFonts w:ascii="Times New Roman" w:hAnsi="Times New Roman" w:cs="Times New Roman"/>
          <w:sz w:val="24"/>
          <w:szCs w:val="24"/>
        </w:rPr>
        <w:t>все регистры бухгалтерского учета.</w:t>
      </w:r>
    </w:p>
    <w:p w:rsidR="003D1442" w:rsidRDefault="003D1442" w:rsidP="003D1442">
      <w:pPr>
        <w:autoSpaceDE w:val="0"/>
        <w:autoSpaceDN w:val="0"/>
        <w:adjustRightInd w:val="0"/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Pr="00AA62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Все банковские операции подтверждены приходными и расходными первичными документами, необходимыми оправдательными документами, </w:t>
      </w:r>
      <w:r w:rsidRPr="00FF2216">
        <w:rPr>
          <w:rFonts w:ascii="Times New Roman" w:hAnsi="Times New Roman" w:cs="Times New Roman"/>
          <w:sz w:val="24"/>
          <w:szCs w:val="24"/>
        </w:rPr>
        <w:t>выписками с лицевого счета.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216">
        <w:rPr>
          <w:rFonts w:ascii="Times New Roman" w:hAnsi="Times New Roman" w:cs="Times New Roman"/>
          <w:sz w:val="24"/>
          <w:szCs w:val="24"/>
        </w:rPr>
        <w:t>Фактов неправомерного</w:t>
      </w:r>
      <w:r>
        <w:rPr>
          <w:rFonts w:ascii="Times New Roman" w:hAnsi="Times New Roman" w:cs="Times New Roman"/>
          <w:sz w:val="24"/>
          <w:szCs w:val="24"/>
        </w:rPr>
        <w:t xml:space="preserve"> расходования денежных средств на цели, не соответствующие целям и задачам деятельности Учреждения не выявлено. В ходе проверки не установлено расхождений между суммами и датами выдачи денежных средств </w:t>
      </w:r>
      <w:r w:rsidRPr="00FF2216">
        <w:rPr>
          <w:rFonts w:ascii="Times New Roman" w:hAnsi="Times New Roman" w:cs="Times New Roman"/>
          <w:sz w:val="24"/>
          <w:szCs w:val="24"/>
        </w:rPr>
        <w:t xml:space="preserve">по выпискам с лицевого счета </w:t>
      </w:r>
      <w:r>
        <w:rPr>
          <w:rFonts w:ascii="Times New Roman" w:hAnsi="Times New Roman" w:cs="Times New Roman"/>
          <w:sz w:val="24"/>
          <w:szCs w:val="24"/>
        </w:rPr>
        <w:t>и поступлением их в кассу Учреждения.</w:t>
      </w:r>
    </w:p>
    <w:p w:rsidR="003D1442" w:rsidRDefault="003D1442" w:rsidP="003D1442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Pr="00AA62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D62451">
        <w:rPr>
          <w:rFonts w:ascii="Times New Roman" w:hAnsi="Times New Roman" w:cs="Times New Roman"/>
          <w:sz w:val="24"/>
          <w:szCs w:val="24"/>
        </w:rPr>
        <w:t>чет операций с бюджетными средствами и средствами от приносящей доход деятельности осуществляется раздельно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2451">
        <w:rPr>
          <w:rFonts w:ascii="Times New Roman" w:hAnsi="Times New Roman" w:cs="Times New Roman"/>
          <w:sz w:val="24"/>
          <w:szCs w:val="24"/>
        </w:rPr>
        <w:t>в Ж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D62451">
        <w:rPr>
          <w:rFonts w:ascii="Times New Roman" w:hAnsi="Times New Roman" w:cs="Times New Roman"/>
          <w:sz w:val="24"/>
          <w:szCs w:val="24"/>
        </w:rPr>
        <w:t>по видам финансового обеспечения. Раздельный учет проводимых операций обеспечивается путем указания соответствующих кодов вида финансового обеспечения.</w:t>
      </w:r>
    </w:p>
    <w:p w:rsidR="003D1442" w:rsidRDefault="003D1442" w:rsidP="003D1442">
      <w:pPr>
        <w:autoSpaceDE w:val="0"/>
        <w:autoSpaceDN w:val="0"/>
        <w:adjustRightInd w:val="0"/>
        <w:spacing w:after="0" w:line="240" w:lineRule="auto"/>
        <w:ind w:right="-1" w:firstLine="284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A76A6A">
        <w:rPr>
          <w:rFonts w:ascii="Times New Roman" w:hAnsi="Times New Roman" w:cs="Times New Roman"/>
          <w:bCs/>
          <w:sz w:val="24"/>
          <w:szCs w:val="24"/>
        </w:rPr>
        <w:t>20. При проверке расчетов с подотчетными лицами нарушений не установлено</w:t>
      </w:r>
      <w:r>
        <w:rPr>
          <w:rFonts w:ascii="Times New Roman" w:hAnsi="Times New Roman" w:cs="Times New Roman"/>
          <w:sz w:val="24"/>
          <w:szCs w:val="24"/>
        </w:rPr>
        <w:t>: АО представлялись своевременно, по унифицированной форме, составлялись Отчеты о выполненной работе в командировке по установленной форме. Обеспечен аналитический учет расчетов с подотчетными лицами в ЖО №3 по видам финансового обеспечения.</w:t>
      </w:r>
      <w:r w:rsidRPr="001F4A40">
        <w:rPr>
          <w:rFonts w:ascii="Times New Roman" w:hAnsi="Times New Roman" w:cs="Times New Roman"/>
          <w:sz w:val="24"/>
          <w:szCs w:val="24"/>
        </w:rPr>
        <w:t xml:space="preserve"> </w:t>
      </w:r>
      <w:r w:rsidRPr="00B40104">
        <w:rPr>
          <w:rFonts w:ascii="Times New Roman" w:hAnsi="Times New Roman" w:cs="Times New Roman"/>
          <w:sz w:val="24"/>
          <w:szCs w:val="24"/>
        </w:rPr>
        <w:t>В ходе контрольного мероприятия не установлено ф</w:t>
      </w:r>
      <w:r w:rsidRPr="00B40104">
        <w:rPr>
          <w:rFonts w:ascii="Times New Roman" w:hAnsi="Times New Roman" w:cs="Times New Roman"/>
          <w:color w:val="000000"/>
          <w:sz w:val="24"/>
          <w:szCs w:val="24"/>
        </w:rPr>
        <w:t>актов выдачи денежных сумм под отчет лицам, не работающим в Учреждении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превышения</w:t>
      </w:r>
      <w:r w:rsidRPr="00B40104">
        <w:rPr>
          <w:rFonts w:ascii="Times New Roman" w:hAnsi="Times New Roman" w:cs="Times New Roman"/>
          <w:sz w:val="24"/>
          <w:szCs w:val="24"/>
        </w:rPr>
        <w:t xml:space="preserve"> установленного лимита выдачи денежных средств. </w:t>
      </w:r>
    </w:p>
    <w:p w:rsidR="003D1442" w:rsidRPr="00A76A6A" w:rsidRDefault="003D1442" w:rsidP="003D1442">
      <w:pPr>
        <w:autoSpaceDE w:val="0"/>
        <w:autoSpaceDN w:val="0"/>
        <w:adjustRightInd w:val="0"/>
        <w:spacing w:after="0" w:line="240" w:lineRule="auto"/>
        <w:ind w:right="-1" w:firstLine="284"/>
        <w:jc w:val="both"/>
        <w:outlineLvl w:val="4"/>
        <w:rPr>
          <w:rFonts w:ascii="Times New Roman" w:hAnsi="Times New Roman" w:cs="Times New Roman"/>
          <w:bCs/>
          <w:sz w:val="24"/>
          <w:szCs w:val="24"/>
        </w:rPr>
      </w:pPr>
      <w:r w:rsidRPr="00A76A6A">
        <w:rPr>
          <w:rFonts w:ascii="Times New Roman" w:hAnsi="Times New Roman" w:cs="Times New Roman"/>
          <w:bCs/>
          <w:sz w:val="24"/>
          <w:szCs w:val="24"/>
        </w:rPr>
        <w:t>21. При проверке расчетов с поставщиками и подрядчиками установлено:</w:t>
      </w:r>
    </w:p>
    <w:p w:rsidR="003D1442" w:rsidRPr="00FD3FB0" w:rsidRDefault="003D1442" w:rsidP="003D1442">
      <w:pPr>
        <w:autoSpaceDE w:val="0"/>
        <w:autoSpaceDN w:val="0"/>
        <w:adjustRightInd w:val="0"/>
        <w:spacing w:after="0" w:line="240" w:lineRule="auto"/>
        <w:ind w:right="-1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Учреждение принимает обязательства путем заключения муниципальных контрактов, иных договоров с физическими и юридическими лицами, индивидуальными предпринимателями. При заключении договорных отношений Учреждение руководствовалось </w:t>
      </w:r>
      <w:hyperlink r:id="rId10" w:history="1">
        <w:r w:rsidRPr="006A65A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размещении заказов. Соблюдались установленные размеры авансовых платежей.</w:t>
      </w:r>
      <w:r w:rsidRPr="001F4A4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Pr="008F396E">
        <w:rPr>
          <w:rFonts w:ascii="Times New Roman" w:hAnsi="Times New Roman" w:cs="Times New Roman"/>
          <w:bCs/>
          <w:iCs/>
          <w:sz w:val="24"/>
          <w:szCs w:val="24"/>
        </w:rPr>
        <w:t>плата поставленных услуг, выполненных работ производи</w:t>
      </w:r>
      <w:r>
        <w:rPr>
          <w:rFonts w:ascii="Times New Roman" w:hAnsi="Times New Roman" w:cs="Times New Roman"/>
          <w:bCs/>
          <w:iCs/>
          <w:sz w:val="24"/>
          <w:szCs w:val="24"/>
        </w:rPr>
        <w:t>лась</w:t>
      </w:r>
      <w:r w:rsidRPr="008F396E">
        <w:rPr>
          <w:rFonts w:ascii="Times New Roman" w:hAnsi="Times New Roman" w:cs="Times New Roman"/>
          <w:bCs/>
          <w:iCs/>
          <w:sz w:val="24"/>
          <w:szCs w:val="24"/>
        </w:rPr>
        <w:t xml:space="preserve"> за счет того источника, который предусмотрен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Планом </w:t>
      </w:r>
      <w:r w:rsidRPr="008F396E">
        <w:rPr>
          <w:rFonts w:ascii="Times New Roman" w:hAnsi="Times New Roman" w:cs="Times New Roman"/>
          <w:bCs/>
          <w:iCs/>
          <w:sz w:val="24"/>
          <w:szCs w:val="24"/>
        </w:rPr>
        <w:t>финансово-хозяйственн</w:t>
      </w:r>
      <w:r>
        <w:rPr>
          <w:rFonts w:ascii="Times New Roman" w:hAnsi="Times New Roman" w:cs="Times New Roman"/>
          <w:bCs/>
          <w:iCs/>
          <w:sz w:val="24"/>
          <w:szCs w:val="24"/>
        </w:rPr>
        <w:t>ой деятельности и в соответствии с условиями договора на основании оправдательных документов.</w:t>
      </w:r>
      <w:r w:rsidRPr="001F4A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ходе правильности отнесения расходов на статьи, подстатьи </w:t>
      </w:r>
      <w:hyperlink r:id="rId11" w:history="1">
        <w:r w:rsidRPr="001F4A40">
          <w:rPr>
            <w:rFonts w:ascii="Times New Roman" w:hAnsi="Times New Roman" w:cs="Times New Roman"/>
            <w:sz w:val="24"/>
            <w:szCs w:val="24"/>
          </w:rPr>
          <w:t>КОСГУ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 2018 г. </w:t>
      </w:r>
      <w:r w:rsidRPr="001F4A40">
        <w:rPr>
          <w:rFonts w:ascii="Times New Roman" w:hAnsi="Times New Roman" w:cs="Times New Roman"/>
          <w:bCs/>
          <w:sz w:val="24"/>
          <w:szCs w:val="24"/>
        </w:rPr>
        <w:t>нарушений не установлено.</w:t>
      </w:r>
      <w:r w:rsidRPr="001F4A40">
        <w:rPr>
          <w:rFonts w:ascii="Times New Roman" w:eastAsia="Times New Roman" w:hAnsi="Times New Roman" w:cs="Times New Roman"/>
          <w:sz w:val="24"/>
          <w:szCs w:val="24"/>
        </w:rPr>
        <w:t xml:space="preserve"> Проверкой выполнения в 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F4A40">
        <w:rPr>
          <w:rFonts w:ascii="Times New Roman" w:eastAsia="Times New Roman" w:hAnsi="Times New Roman" w:cs="Times New Roman"/>
          <w:sz w:val="24"/>
          <w:szCs w:val="24"/>
        </w:rPr>
        <w:t xml:space="preserve"> году ремонтно-строительных работ,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нарушений не </w:t>
      </w:r>
      <w:r w:rsidRPr="001F4A40">
        <w:rPr>
          <w:rFonts w:ascii="Times New Roman" w:eastAsia="Times New Roman" w:hAnsi="Times New Roman" w:cs="Times New Roman"/>
          <w:sz w:val="24"/>
          <w:szCs w:val="24"/>
        </w:rPr>
        <w:t>установлено.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проведение ремонтно-строительных работ составлены Локальные сметные расчеты, заключены Муниципальные контракты, договора.</w:t>
      </w:r>
      <w:r w:rsidRPr="001F4A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4A40">
        <w:rPr>
          <w:rFonts w:ascii="Times New Roman" w:eastAsia="Times New Roman" w:hAnsi="Times New Roman" w:cs="Times New Roman"/>
          <w:sz w:val="24"/>
          <w:szCs w:val="24"/>
        </w:rPr>
        <w:t>Факт исполнения договорных обязательств подтверждается актами выполненных работ</w:t>
      </w:r>
      <w:r w:rsidRPr="001F4A40">
        <w:rPr>
          <w:rFonts w:ascii="Times New Roman" w:hAnsi="Times New Roman"/>
          <w:sz w:val="24"/>
          <w:szCs w:val="24"/>
        </w:rPr>
        <w:t xml:space="preserve"> ф.КС№2</w:t>
      </w:r>
      <w:r w:rsidRPr="001F4A40">
        <w:rPr>
          <w:rFonts w:ascii="Times New Roman" w:eastAsia="Times New Roman" w:hAnsi="Times New Roman" w:cs="Times New Roman"/>
          <w:sz w:val="24"/>
          <w:szCs w:val="24"/>
        </w:rPr>
        <w:t xml:space="preserve">, подписанными директором </w:t>
      </w:r>
      <w:r w:rsidRPr="001F4A40">
        <w:rPr>
          <w:rFonts w:ascii="Times New Roman" w:hAnsi="Times New Roman"/>
          <w:sz w:val="24"/>
          <w:szCs w:val="24"/>
        </w:rPr>
        <w:t>Учреждения.</w:t>
      </w:r>
    </w:p>
    <w:p w:rsidR="003D1442" w:rsidRPr="00A76A6A" w:rsidRDefault="003D1442" w:rsidP="003D1442">
      <w:pPr>
        <w:widowControl w:val="0"/>
        <w:autoSpaceDE w:val="0"/>
        <w:autoSpaceDN w:val="0"/>
        <w:adjustRightInd w:val="0"/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6A6A">
        <w:rPr>
          <w:rFonts w:ascii="Times New Roman" w:eastAsia="Times New Roman" w:hAnsi="Times New Roman" w:cs="Times New Roman"/>
          <w:bCs/>
          <w:sz w:val="24"/>
          <w:szCs w:val="24"/>
        </w:rPr>
        <w:t>22. При проверке расчетов с персоналом установлено следующее:</w:t>
      </w:r>
    </w:p>
    <w:p w:rsidR="003D1442" w:rsidRDefault="003D1442" w:rsidP="003D1442">
      <w:pPr>
        <w:widowControl w:val="0"/>
        <w:autoSpaceDE w:val="0"/>
        <w:autoSpaceDN w:val="0"/>
        <w:adjustRightInd w:val="0"/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Порядок и условия оплаты труда работников Учреждения регламентировались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положениями </w:t>
      </w:r>
      <w:r w:rsidRPr="00456237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Коллективного договора на 2013-2016 годы от 31.05.2013г., </w:t>
      </w:r>
      <w:r w:rsidRPr="00F40115">
        <w:rPr>
          <w:rFonts w:ascii="Times New Roman" w:eastAsia="Times New Roman" w:hAnsi="Times New Roman" w:cs="Times New Roman"/>
          <w:bCs/>
          <w:sz w:val="24"/>
          <w:szCs w:val="24"/>
        </w:rPr>
        <w:t>зарегистрированного в Департаменте труда и занятости населения Томской области 02.07.2013г., регистрационный № 87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штатным расписанием.</w:t>
      </w:r>
      <w:r w:rsidRPr="00250FA5">
        <w:rPr>
          <w:rFonts w:ascii="Times New Roman" w:hAnsi="Times New Roman" w:cs="Times New Roman"/>
          <w:sz w:val="24"/>
          <w:szCs w:val="24"/>
        </w:rPr>
        <w:t xml:space="preserve"> </w:t>
      </w:r>
      <w:r w:rsidRPr="00861DA4">
        <w:rPr>
          <w:rFonts w:ascii="Times New Roman" w:hAnsi="Times New Roman" w:cs="Times New Roman"/>
          <w:sz w:val="24"/>
          <w:szCs w:val="24"/>
        </w:rPr>
        <w:t>Штатное расписание</w:t>
      </w:r>
      <w:r>
        <w:rPr>
          <w:rFonts w:ascii="Times New Roman" w:hAnsi="Times New Roman" w:cs="Times New Roman"/>
          <w:sz w:val="24"/>
          <w:szCs w:val="24"/>
        </w:rPr>
        <w:t xml:space="preserve"> составлялось ежегодно на начало года </w:t>
      </w:r>
      <w:r w:rsidRPr="00861DA4">
        <w:rPr>
          <w:rFonts w:ascii="Times New Roman" w:hAnsi="Times New Roman" w:cs="Times New Roman"/>
          <w:sz w:val="24"/>
          <w:szCs w:val="24"/>
        </w:rPr>
        <w:t>по унифицированной форме №Т-</w:t>
      </w:r>
      <w:r>
        <w:rPr>
          <w:rFonts w:ascii="Times New Roman" w:hAnsi="Times New Roman" w:cs="Times New Roman"/>
          <w:sz w:val="24"/>
          <w:szCs w:val="24"/>
        </w:rPr>
        <w:t xml:space="preserve">3, штатное расписание утверждено директором по согласованию с </w:t>
      </w:r>
      <w:r w:rsidRPr="00861DA4">
        <w:rPr>
          <w:rFonts w:ascii="Times New Roman" w:hAnsi="Times New Roman" w:cs="Times New Roman"/>
          <w:sz w:val="24"/>
          <w:szCs w:val="24"/>
        </w:rPr>
        <w:t>Учредителем</w:t>
      </w:r>
      <w:r>
        <w:rPr>
          <w:rFonts w:ascii="Times New Roman" w:hAnsi="Times New Roman" w:cs="Times New Roman"/>
          <w:sz w:val="24"/>
          <w:szCs w:val="24"/>
        </w:rPr>
        <w:t xml:space="preserve">. В отчетном периоде </w:t>
      </w:r>
      <w:r w:rsidRPr="00911042">
        <w:rPr>
          <w:rFonts w:ascii="Times New Roman" w:hAnsi="Times New Roman" w:cs="Times New Roman"/>
          <w:sz w:val="24"/>
          <w:szCs w:val="24"/>
        </w:rPr>
        <w:t xml:space="preserve">с 01.09.2018 г. – сокращены 0,35 </w:t>
      </w:r>
      <w:proofErr w:type="spellStart"/>
      <w:r w:rsidRPr="00911042">
        <w:rPr>
          <w:rFonts w:ascii="Times New Roman" w:hAnsi="Times New Roman" w:cs="Times New Roman"/>
          <w:sz w:val="24"/>
          <w:szCs w:val="24"/>
        </w:rPr>
        <w:t>шт.ед</w:t>
      </w:r>
      <w:proofErr w:type="spellEnd"/>
      <w:r w:rsidRPr="00911042">
        <w:rPr>
          <w:rFonts w:ascii="Times New Roman" w:hAnsi="Times New Roman" w:cs="Times New Roman"/>
          <w:sz w:val="24"/>
          <w:szCs w:val="24"/>
        </w:rPr>
        <w:t>. учителей, в том числе: сокращены 0,51 шт. ед. учителей начальных классов; введены 0,16 шт. ед. учителя старших классов.</w:t>
      </w:r>
    </w:p>
    <w:p w:rsidR="003D1442" w:rsidRDefault="003D1442" w:rsidP="003D1442">
      <w:pPr>
        <w:widowControl w:val="0"/>
        <w:autoSpaceDE w:val="0"/>
        <w:autoSpaceDN w:val="0"/>
        <w:adjustRightInd w:val="0"/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00F3">
        <w:rPr>
          <w:rFonts w:ascii="Times New Roman" w:hAnsi="Times New Roman" w:cs="Times New Roman"/>
          <w:sz w:val="24"/>
          <w:szCs w:val="24"/>
        </w:rPr>
        <w:t>Заработная плата, за проверяемый период начислялась работникам Учреждения на основании Табеля учета рабочего времени (ф. 0503372), распоряжений о приеме, увольнении работников, о предоставлении отпусков, в соответствии с утвержденными штатными расписаниями. Табеля учета рабочего времени ведутся по неустановленной форме, так как в соответствии с Приказом Минфина РФ от 30.03.2015 №52н должна применяться унифицированная форма 0504421.</w:t>
      </w:r>
    </w:p>
    <w:p w:rsidR="003D1442" w:rsidRPr="00BB239D" w:rsidRDefault="003D1442" w:rsidP="003D1442">
      <w:pPr>
        <w:pStyle w:val="ConsPlusNormal"/>
        <w:ind w:right="-1" w:firstLine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B239D">
        <w:rPr>
          <w:rFonts w:ascii="Times New Roman" w:eastAsiaTheme="minorEastAsia" w:hAnsi="Times New Roman" w:cs="Times New Roman"/>
          <w:sz w:val="24"/>
          <w:szCs w:val="24"/>
        </w:rPr>
        <w:t xml:space="preserve">При проверке правильности оплаты труда </w:t>
      </w:r>
      <w:r>
        <w:rPr>
          <w:rFonts w:ascii="Times New Roman" w:eastAsiaTheme="minorEastAsia" w:hAnsi="Times New Roman" w:cs="Times New Roman"/>
          <w:sz w:val="24"/>
          <w:szCs w:val="24"/>
        </w:rPr>
        <w:t>директора</w:t>
      </w:r>
      <w:r w:rsidRPr="00BB239D">
        <w:rPr>
          <w:rFonts w:ascii="Times New Roman" w:eastAsiaTheme="minorEastAsia" w:hAnsi="Times New Roman" w:cs="Times New Roman"/>
          <w:sz w:val="24"/>
          <w:szCs w:val="24"/>
        </w:rPr>
        <w:t xml:space="preserve"> нарушений не установлено. Должностной оклад, компенсационные и стимулирующие выплаты производились в размерах, установленных в Трудовом договоре. Премирование по результатам работы произведено в соответствии с локальными НПА Учредителя.</w:t>
      </w:r>
    </w:p>
    <w:p w:rsidR="003D1442" w:rsidRPr="00BB239D" w:rsidRDefault="003D1442" w:rsidP="003D1442">
      <w:pPr>
        <w:pStyle w:val="ConsPlusNormal"/>
        <w:ind w:right="-1" w:firstLine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B239D">
        <w:rPr>
          <w:rFonts w:ascii="Times New Roman" w:eastAsiaTheme="minorEastAsia" w:hAnsi="Times New Roman" w:cs="Times New Roman"/>
          <w:sz w:val="24"/>
          <w:szCs w:val="24"/>
        </w:rPr>
        <w:lastRenderedPageBreak/>
        <w:t>При проверке правильности оплаты труда педагогического персонала установлено: Размеры должностного оклада педагогического персонала в Учреждении установлены в соответствии со Штатным расписанием, с работниками заключены эффективные контракты.</w:t>
      </w:r>
    </w:p>
    <w:p w:rsidR="003D1442" w:rsidRDefault="003D1442" w:rsidP="003D1442">
      <w:pPr>
        <w:pStyle w:val="ConsPlusNormal"/>
        <w:widowControl/>
        <w:ind w:right="-1" w:firstLine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B239D">
        <w:rPr>
          <w:rFonts w:ascii="Times New Roman" w:eastAsiaTheme="minorEastAsia" w:hAnsi="Times New Roman" w:cs="Times New Roman"/>
          <w:sz w:val="24"/>
          <w:szCs w:val="24"/>
        </w:rPr>
        <w:t>Обеспечено достижение среднемесячной заработной платы педагогического персонала в соответствии с Соглашением о предоставлении из областного бюджета бюджету муниципального образования «Александровский район», иного межбюджетного трансферта на достижение целевых показателей по плану мероприятий «Дорожная карта».</w:t>
      </w:r>
    </w:p>
    <w:p w:rsidR="003D1442" w:rsidRDefault="003D1442" w:rsidP="003D1442">
      <w:pPr>
        <w:pStyle w:val="ConsPlusNormal"/>
        <w:widowControl/>
        <w:ind w:right="-1" w:firstLine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26E81">
        <w:rPr>
          <w:rFonts w:ascii="Times New Roman" w:eastAsiaTheme="minorEastAsia" w:hAnsi="Times New Roman" w:cs="Times New Roman"/>
          <w:sz w:val="24"/>
          <w:szCs w:val="24"/>
        </w:rPr>
        <w:t>Нарушений по срокам выплаты заработной платы не установлено.</w:t>
      </w:r>
    </w:p>
    <w:p w:rsidR="003D1442" w:rsidRDefault="003D1442" w:rsidP="003D1442">
      <w:pPr>
        <w:pStyle w:val="ConsPlusNormal"/>
        <w:widowControl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00F3">
        <w:rPr>
          <w:rFonts w:ascii="Times New Roman" w:hAnsi="Times New Roman" w:cs="Times New Roman"/>
          <w:bCs/>
          <w:sz w:val="24"/>
          <w:szCs w:val="24"/>
        </w:rPr>
        <w:t>23. При  проверке правильности ведения аналитического учета НФА установлено следующее:</w:t>
      </w:r>
      <w:r w:rsidRPr="0006004B">
        <w:rPr>
          <w:rFonts w:ascii="Times New Roman" w:hAnsi="Times New Roman" w:cs="Times New Roman"/>
          <w:sz w:val="24"/>
          <w:szCs w:val="24"/>
        </w:rPr>
        <w:t xml:space="preserve"> </w:t>
      </w:r>
      <w:r w:rsidRPr="00B26E81">
        <w:rPr>
          <w:rFonts w:ascii="Times New Roman" w:hAnsi="Times New Roman" w:cs="Times New Roman"/>
          <w:sz w:val="24"/>
          <w:szCs w:val="24"/>
        </w:rPr>
        <w:t>определен круг лиц, ответственных за приемку и отпуск ОС и МЗ, за правильное и своевременное документальное оформление операций по движению основных средств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E81">
        <w:rPr>
          <w:rFonts w:ascii="Times New Roman" w:hAnsi="Times New Roman" w:cs="Times New Roman"/>
          <w:sz w:val="24"/>
          <w:szCs w:val="24"/>
        </w:rPr>
        <w:t>материальных запасов, а также за сохранностью ОС и МЗ. Договора о полной материальной ответственности заключены со всеми МОЛ. При поступлении объектов ОС своевременно оформляются документы по оприходованию ОС. В соответствии с п.46 Инструкции №157н объектам основных средств присваивались уникальные инвентарные порядковые номера, Инвентарные номера обозначены материально ответственным лицом на объекте способом, обеспечивающим сохранность маркировки. В Оборотных ведомостях обеспечен раздельный учет основных средств в разрезе по счетам учета (здания, сооружения, машины и оборудование, хозяйственный инвентарь)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26E81">
        <w:rPr>
          <w:rFonts w:ascii="Times New Roman" w:hAnsi="Times New Roman" w:cs="Times New Roman"/>
          <w:sz w:val="24"/>
          <w:szCs w:val="24"/>
        </w:rPr>
        <w:t xml:space="preserve"> Аналитический учет основных средств и материальных запасов в Оборотных ведомостях ведется по кодам вида финансового обеспечения. Выбытие объектов основных средств отражалось на основании первичного учетного документа - Акта о списании объектов нефинансовых активов (кроме транспортных средств) по ф.0504104 на основании постановления Администрации Александровского района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26E81">
        <w:rPr>
          <w:rFonts w:ascii="Times New Roman" w:hAnsi="Times New Roman" w:cs="Times New Roman"/>
          <w:sz w:val="24"/>
          <w:szCs w:val="24"/>
        </w:rPr>
        <w:t xml:space="preserve"> Обеспечен учет на забалансовых счетах. Ежегодно проводится инвентаризация НФА.</w:t>
      </w:r>
    </w:p>
    <w:p w:rsidR="003D1442" w:rsidRDefault="003D1442" w:rsidP="003D1442">
      <w:pPr>
        <w:autoSpaceDE w:val="0"/>
        <w:autoSpaceDN w:val="0"/>
        <w:adjustRightInd w:val="0"/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86C85" w:rsidRPr="00286C85" w:rsidRDefault="00286C85" w:rsidP="00286C85">
      <w:pPr>
        <w:tabs>
          <w:tab w:val="left" w:pos="142"/>
        </w:tabs>
        <w:spacing w:after="0"/>
        <w:ind w:right="-1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6C85">
        <w:rPr>
          <w:rFonts w:ascii="Times New Roman" w:hAnsi="Times New Roman" w:cs="Times New Roman"/>
          <w:b/>
          <w:bCs/>
          <w:sz w:val="24"/>
          <w:szCs w:val="24"/>
        </w:rPr>
        <w:t>Предложения:</w:t>
      </w:r>
    </w:p>
    <w:p w:rsidR="00286C85" w:rsidRPr="00286C85" w:rsidRDefault="00286C85" w:rsidP="00286C85">
      <w:pPr>
        <w:tabs>
          <w:tab w:val="left" w:pos="142"/>
        </w:tabs>
        <w:spacing w:after="0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86C85">
        <w:rPr>
          <w:rFonts w:ascii="Times New Roman" w:hAnsi="Times New Roman" w:cs="Times New Roman"/>
          <w:sz w:val="24"/>
          <w:szCs w:val="24"/>
        </w:rPr>
        <w:t>1.</w:t>
      </w:r>
      <w:r w:rsidRPr="00286C85">
        <w:rPr>
          <w:rFonts w:ascii="Times New Roman" w:hAnsi="Times New Roman" w:cs="Times New Roman"/>
          <w:sz w:val="24"/>
          <w:szCs w:val="24"/>
        </w:rPr>
        <w:tab/>
        <w:t>Рассмотреть настоящие нарушения и замечания, разработать план устранения отмеченных нарушений и принять меры по устранению выявленных нарушений.</w:t>
      </w:r>
    </w:p>
    <w:p w:rsidR="00286C85" w:rsidRPr="00286C85" w:rsidRDefault="00286C85" w:rsidP="00286C85">
      <w:pPr>
        <w:tabs>
          <w:tab w:val="left" w:pos="142"/>
        </w:tabs>
        <w:spacing w:after="0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86C85">
        <w:rPr>
          <w:rFonts w:ascii="Times New Roman" w:hAnsi="Times New Roman" w:cs="Times New Roman"/>
          <w:sz w:val="24"/>
          <w:szCs w:val="24"/>
        </w:rPr>
        <w:t>2.</w:t>
      </w:r>
      <w:r w:rsidRPr="00286C85">
        <w:rPr>
          <w:rFonts w:ascii="Times New Roman" w:hAnsi="Times New Roman" w:cs="Times New Roman"/>
          <w:sz w:val="24"/>
          <w:szCs w:val="24"/>
        </w:rPr>
        <w:tab/>
        <w:t>О результатах рассмотрения и принятых мерах сообщить в Контрольно- ревизионную комиссию Александровского района не позднее 30 дней со дня получения настоящего Акта.</w:t>
      </w:r>
    </w:p>
    <w:p w:rsidR="00286C85" w:rsidRDefault="00286C85" w:rsidP="00286C85">
      <w:pPr>
        <w:tabs>
          <w:tab w:val="left" w:pos="142"/>
        </w:tabs>
        <w:spacing w:after="0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86C85" w:rsidRDefault="00286C85" w:rsidP="00286C85">
      <w:pPr>
        <w:tabs>
          <w:tab w:val="left" w:pos="142"/>
        </w:tabs>
        <w:spacing w:after="0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86C85">
        <w:rPr>
          <w:rFonts w:ascii="Times New Roman" w:hAnsi="Times New Roman" w:cs="Times New Roman"/>
          <w:sz w:val="24"/>
          <w:szCs w:val="24"/>
        </w:rPr>
        <w:t>Акт проверки директором школы подписан без разногласий.</w:t>
      </w:r>
      <w:r>
        <w:rPr>
          <w:rFonts w:ascii="Times New Roman" w:hAnsi="Times New Roman" w:cs="Times New Roman"/>
          <w:sz w:val="24"/>
          <w:szCs w:val="24"/>
        </w:rPr>
        <w:t xml:space="preserve"> По результатам рассмотрения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нарушений был разработан план устранения отмеченных нарушений</w:t>
      </w:r>
    </w:p>
    <w:p w:rsidR="00286C85" w:rsidRDefault="00286C85" w:rsidP="00286C85">
      <w:pPr>
        <w:tabs>
          <w:tab w:val="left" w:pos="142"/>
        </w:tabs>
        <w:spacing w:after="0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86C85" w:rsidRDefault="00286C85" w:rsidP="00286C85">
      <w:pPr>
        <w:tabs>
          <w:tab w:val="left" w:pos="142"/>
        </w:tabs>
        <w:spacing w:after="0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86C85" w:rsidRDefault="00286C85" w:rsidP="00286C85">
      <w:pPr>
        <w:tabs>
          <w:tab w:val="left" w:pos="142"/>
        </w:tabs>
        <w:spacing w:after="0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86C85" w:rsidRPr="00286C85" w:rsidRDefault="00286C85" w:rsidP="00286C85">
      <w:pPr>
        <w:tabs>
          <w:tab w:val="left" w:pos="142"/>
        </w:tabs>
        <w:spacing w:after="0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D1442" w:rsidRPr="007F3A23" w:rsidRDefault="003D1442" w:rsidP="003D1442">
      <w:pPr>
        <w:tabs>
          <w:tab w:val="left" w:pos="142"/>
        </w:tabs>
        <w:spacing w:after="0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F3A23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3D1442" w:rsidRPr="007F3A23" w:rsidRDefault="003D1442" w:rsidP="003D1442">
      <w:pPr>
        <w:tabs>
          <w:tab w:val="left" w:pos="142"/>
        </w:tabs>
        <w:spacing w:after="0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F3A23">
        <w:rPr>
          <w:rFonts w:ascii="Times New Roman" w:hAnsi="Times New Roman" w:cs="Times New Roman"/>
          <w:sz w:val="24"/>
          <w:szCs w:val="24"/>
        </w:rPr>
        <w:t>Контрольно-ревизионной комиссии</w:t>
      </w:r>
    </w:p>
    <w:p w:rsidR="003D1442" w:rsidRPr="007F3A23" w:rsidRDefault="003D1442" w:rsidP="003D1442">
      <w:pPr>
        <w:tabs>
          <w:tab w:val="left" w:pos="142"/>
        </w:tabs>
        <w:spacing w:after="0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F3A23">
        <w:rPr>
          <w:rFonts w:ascii="Times New Roman" w:hAnsi="Times New Roman" w:cs="Times New Roman"/>
          <w:sz w:val="24"/>
          <w:szCs w:val="24"/>
        </w:rPr>
        <w:t xml:space="preserve">Александровского района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Н.В. Коновалова</w:t>
      </w:r>
    </w:p>
    <w:p w:rsidR="003D1442" w:rsidRPr="007F3A23" w:rsidRDefault="003D1442" w:rsidP="003D1442">
      <w:pPr>
        <w:tabs>
          <w:tab w:val="left" w:pos="142"/>
        </w:tabs>
        <w:spacing w:after="0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3D1442" w:rsidRPr="007F3A23" w:rsidSect="005A2401">
      <w:footerReference w:type="default" r:id="rId12"/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121" w:rsidRDefault="002C4121" w:rsidP="00650E01">
      <w:pPr>
        <w:spacing w:after="0" w:line="240" w:lineRule="auto"/>
      </w:pPr>
      <w:r>
        <w:separator/>
      </w:r>
    </w:p>
  </w:endnote>
  <w:endnote w:type="continuationSeparator" w:id="0">
    <w:p w:rsidR="002C4121" w:rsidRDefault="002C4121" w:rsidP="0065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454951"/>
      <w:docPartObj>
        <w:docPartGallery w:val="Page Numbers (Bottom of Page)"/>
        <w:docPartUnique/>
      </w:docPartObj>
    </w:sdtPr>
    <w:sdtEndPr/>
    <w:sdtContent>
      <w:p w:rsidR="002E4033" w:rsidRDefault="002E4033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:rsidR="002E4033" w:rsidRDefault="002E403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121" w:rsidRDefault="002C4121" w:rsidP="00650E01">
      <w:pPr>
        <w:spacing w:after="0" w:line="240" w:lineRule="auto"/>
      </w:pPr>
      <w:r>
        <w:separator/>
      </w:r>
    </w:p>
  </w:footnote>
  <w:footnote w:type="continuationSeparator" w:id="0">
    <w:p w:rsidR="002C4121" w:rsidRDefault="002C4121" w:rsidP="00650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77972"/>
    <w:multiLevelType w:val="hybridMultilevel"/>
    <w:tmpl w:val="A0765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975B4"/>
    <w:multiLevelType w:val="hybridMultilevel"/>
    <w:tmpl w:val="ABC641E8"/>
    <w:lvl w:ilvl="0" w:tplc="448E5F20">
      <w:start w:val="201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A237D"/>
    <w:multiLevelType w:val="hybridMultilevel"/>
    <w:tmpl w:val="7870D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13C49"/>
    <w:multiLevelType w:val="hybridMultilevel"/>
    <w:tmpl w:val="FC20E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B40B1"/>
    <w:multiLevelType w:val="hybridMultilevel"/>
    <w:tmpl w:val="242C12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7744"/>
    <w:rsid w:val="00001E53"/>
    <w:rsid w:val="00022D0C"/>
    <w:rsid w:val="0003041A"/>
    <w:rsid w:val="00037DF9"/>
    <w:rsid w:val="000438EA"/>
    <w:rsid w:val="0004724D"/>
    <w:rsid w:val="00047720"/>
    <w:rsid w:val="00051187"/>
    <w:rsid w:val="0005185C"/>
    <w:rsid w:val="0006004B"/>
    <w:rsid w:val="00065E23"/>
    <w:rsid w:val="00070E0D"/>
    <w:rsid w:val="00082679"/>
    <w:rsid w:val="000854CC"/>
    <w:rsid w:val="00085F88"/>
    <w:rsid w:val="00097607"/>
    <w:rsid w:val="000A1368"/>
    <w:rsid w:val="000A28CF"/>
    <w:rsid w:val="000A3E28"/>
    <w:rsid w:val="000A4B28"/>
    <w:rsid w:val="000A50AD"/>
    <w:rsid w:val="000A511C"/>
    <w:rsid w:val="000B6435"/>
    <w:rsid w:val="000C36A3"/>
    <w:rsid w:val="000C73E9"/>
    <w:rsid w:val="000D5793"/>
    <w:rsid w:val="000D79DE"/>
    <w:rsid w:val="000F3356"/>
    <w:rsid w:val="000F3FC5"/>
    <w:rsid w:val="000F5048"/>
    <w:rsid w:val="00101902"/>
    <w:rsid w:val="0010464C"/>
    <w:rsid w:val="001104F8"/>
    <w:rsid w:val="00115DE6"/>
    <w:rsid w:val="00116DE9"/>
    <w:rsid w:val="00116E1A"/>
    <w:rsid w:val="0012399B"/>
    <w:rsid w:val="00123ECF"/>
    <w:rsid w:val="00126C2E"/>
    <w:rsid w:val="00127A2C"/>
    <w:rsid w:val="0013148D"/>
    <w:rsid w:val="00137C94"/>
    <w:rsid w:val="0014289F"/>
    <w:rsid w:val="0014307D"/>
    <w:rsid w:val="001470D9"/>
    <w:rsid w:val="0015016D"/>
    <w:rsid w:val="0015349B"/>
    <w:rsid w:val="001534E7"/>
    <w:rsid w:val="00156E5A"/>
    <w:rsid w:val="001825CA"/>
    <w:rsid w:val="00183798"/>
    <w:rsid w:val="00183A9F"/>
    <w:rsid w:val="00193473"/>
    <w:rsid w:val="001A12F5"/>
    <w:rsid w:val="001A2348"/>
    <w:rsid w:val="001B0028"/>
    <w:rsid w:val="001B6DEE"/>
    <w:rsid w:val="001C2D21"/>
    <w:rsid w:val="001C3E1B"/>
    <w:rsid w:val="001C781E"/>
    <w:rsid w:val="001D1FEC"/>
    <w:rsid w:val="001D67AA"/>
    <w:rsid w:val="001E0663"/>
    <w:rsid w:val="001E16F3"/>
    <w:rsid w:val="001E5F18"/>
    <w:rsid w:val="001F03BC"/>
    <w:rsid w:val="001F4A40"/>
    <w:rsid w:val="001F5FE7"/>
    <w:rsid w:val="001F7C74"/>
    <w:rsid w:val="00205A4D"/>
    <w:rsid w:val="00211BAC"/>
    <w:rsid w:val="0021267F"/>
    <w:rsid w:val="00213D1D"/>
    <w:rsid w:val="002172E4"/>
    <w:rsid w:val="00224A6C"/>
    <w:rsid w:val="0022536D"/>
    <w:rsid w:val="00225641"/>
    <w:rsid w:val="00230636"/>
    <w:rsid w:val="00232180"/>
    <w:rsid w:val="002341C2"/>
    <w:rsid w:val="00237D7B"/>
    <w:rsid w:val="00241551"/>
    <w:rsid w:val="00244B38"/>
    <w:rsid w:val="00244E6D"/>
    <w:rsid w:val="002468B3"/>
    <w:rsid w:val="0024690C"/>
    <w:rsid w:val="00250FA5"/>
    <w:rsid w:val="002511A2"/>
    <w:rsid w:val="002669F0"/>
    <w:rsid w:val="002755D5"/>
    <w:rsid w:val="00275F51"/>
    <w:rsid w:val="00280332"/>
    <w:rsid w:val="00286C85"/>
    <w:rsid w:val="00290E02"/>
    <w:rsid w:val="00293A29"/>
    <w:rsid w:val="00295AB9"/>
    <w:rsid w:val="002978E3"/>
    <w:rsid w:val="002A1C94"/>
    <w:rsid w:val="002A6EAA"/>
    <w:rsid w:val="002B21A4"/>
    <w:rsid w:val="002C4121"/>
    <w:rsid w:val="002C528F"/>
    <w:rsid w:val="002C5490"/>
    <w:rsid w:val="002C62E0"/>
    <w:rsid w:val="002C662F"/>
    <w:rsid w:val="002D17AE"/>
    <w:rsid w:val="002E4033"/>
    <w:rsid w:val="002E5708"/>
    <w:rsid w:val="002E5FF9"/>
    <w:rsid w:val="002F0C00"/>
    <w:rsid w:val="002F1171"/>
    <w:rsid w:val="002F36C6"/>
    <w:rsid w:val="002F3FC5"/>
    <w:rsid w:val="002F4984"/>
    <w:rsid w:val="003049B6"/>
    <w:rsid w:val="00311406"/>
    <w:rsid w:val="003132BF"/>
    <w:rsid w:val="003229EC"/>
    <w:rsid w:val="00322B17"/>
    <w:rsid w:val="00324ABB"/>
    <w:rsid w:val="00335527"/>
    <w:rsid w:val="00336A5F"/>
    <w:rsid w:val="00341B8A"/>
    <w:rsid w:val="00343E0A"/>
    <w:rsid w:val="00346AAC"/>
    <w:rsid w:val="00347155"/>
    <w:rsid w:val="00350138"/>
    <w:rsid w:val="0035083A"/>
    <w:rsid w:val="00352E1D"/>
    <w:rsid w:val="00354E2B"/>
    <w:rsid w:val="0035576A"/>
    <w:rsid w:val="00360002"/>
    <w:rsid w:val="00360630"/>
    <w:rsid w:val="0036091C"/>
    <w:rsid w:val="003609E8"/>
    <w:rsid w:val="00370794"/>
    <w:rsid w:val="00376DDF"/>
    <w:rsid w:val="00381E1C"/>
    <w:rsid w:val="003854C8"/>
    <w:rsid w:val="003966BF"/>
    <w:rsid w:val="003A0EED"/>
    <w:rsid w:val="003A70EB"/>
    <w:rsid w:val="003B0334"/>
    <w:rsid w:val="003B3244"/>
    <w:rsid w:val="003C0BF8"/>
    <w:rsid w:val="003C2B4D"/>
    <w:rsid w:val="003C65CA"/>
    <w:rsid w:val="003C6F78"/>
    <w:rsid w:val="003D1442"/>
    <w:rsid w:val="003D1C5C"/>
    <w:rsid w:val="003D50C5"/>
    <w:rsid w:val="003D7CB8"/>
    <w:rsid w:val="003E06AF"/>
    <w:rsid w:val="003E4FBA"/>
    <w:rsid w:val="003F0F64"/>
    <w:rsid w:val="003F1D3A"/>
    <w:rsid w:val="003F329C"/>
    <w:rsid w:val="004049D8"/>
    <w:rsid w:val="00411502"/>
    <w:rsid w:val="00414FCB"/>
    <w:rsid w:val="0042507E"/>
    <w:rsid w:val="00436970"/>
    <w:rsid w:val="00436972"/>
    <w:rsid w:val="00437022"/>
    <w:rsid w:val="00441AE3"/>
    <w:rsid w:val="00441AF7"/>
    <w:rsid w:val="004430B7"/>
    <w:rsid w:val="00452AD3"/>
    <w:rsid w:val="00455666"/>
    <w:rsid w:val="00456237"/>
    <w:rsid w:val="00457532"/>
    <w:rsid w:val="004633E7"/>
    <w:rsid w:val="004639A8"/>
    <w:rsid w:val="0046671C"/>
    <w:rsid w:val="00473222"/>
    <w:rsid w:val="004766AC"/>
    <w:rsid w:val="00482C4F"/>
    <w:rsid w:val="00483CDA"/>
    <w:rsid w:val="00484E20"/>
    <w:rsid w:val="0048568E"/>
    <w:rsid w:val="00487E8B"/>
    <w:rsid w:val="0049112C"/>
    <w:rsid w:val="00491292"/>
    <w:rsid w:val="0049463E"/>
    <w:rsid w:val="004A4336"/>
    <w:rsid w:val="004A5EBC"/>
    <w:rsid w:val="004A7D43"/>
    <w:rsid w:val="004B3A1D"/>
    <w:rsid w:val="004B3C65"/>
    <w:rsid w:val="004B604B"/>
    <w:rsid w:val="004C1A11"/>
    <w:rsid w:val="004C570D"/>
    <w:rsid w:val="004D628A"/>
    <w:rsid w:val="004E264F"/>
    <w:rsid w:val="004E399A"/>
    <w:rsid w:val="004E532C"/>
    <w:rsid w:val="004F0E01"/>
    <w:rsid w:val="004F14C1"/>
    <w:rsid w:val="004F1AB0"/>
    <w:rsid w:val="004F1ABC"/>
    <w:rsid w:val="004F3EB3"/>
    <w:rsid w:val="004F7742"/>
    <w:rsid w:val="005003C9"/>
    <w:rsid w:val="00510F89"/>
    <w:rsid w:val="00512896"/>
    <w:rsid w:val="00517744"/>
    <w:rsid w:val="005202A0"/>
    <w:rsid w:val="00521F0C"/>
    <w:rsid w:val="00532E3A"/>
    <w:rsid w:val="00535A96"/>
    <w:rsid w:val="00536453"/>
    <w:rsid w:val="0053674F"/>
    <w:rsid w:val="00541E02"/>
    <w:rsid w:val="00545630"/>
    <w:rsid w:val="0055020D"/>
    <w:rsid w:val="005570E7"/>
    <w:rsid w:val="00563814"/>
    <w:rsid w:val="005703F1"/>
    <w:rsid w:val="0057384C"/>
    <w:rsid w:val="00573A65"/>
    <w:rsid w:val="005772CD"/>
    <w:rsid w:val="0059171B"/>
    <w:rsid w:val="00596E9C"/>
    <w:rsid w:val="00596F7C"/>
    <w:rsid w:val="00597188"/>
    <w:rsid w:val="005A013E"/>
    <w:rsid w:val="005A2401"/>
    <w:rsid w:val="005A28BC"/>
    <w:rsid w:val="005A2D69"/>
    <w:rsid w:val="005B4BFC"/>
    <w:rsid w:val="005B509E"/>
    <w:rsid w:val="005C0E1B"/>
    <w:rsid w:val="005C48B3"/>
    <w:rsid w:val="005C6640"/>
    <w:rsid w:val="005D33C1"/>
    <w:rsid w:val="005D7481"/>
    <w:rsid w:val="005E60C1"/>
    <w:rsid w:val="005F021E"/>
    <w:rsid w:val="005F236F"/>
    <w:rsid w:val="005F2525"/>
    <w:rsid w:val="006047EE"/>
    <w:rsid w:val="006118A4"/>
    <w:rsid w:val="00612934"/>
    <w:rsid w:val="00612ACC"/>
    <w:rsid w:val="00621918"/>
    <w:rsid w:val="00632618"/>
    <w:rsid w:val="00650E01"/>
    <w:rsid w:val="00651144"/>
    <w:rsid w:val="00655604"/>
    <w:rsid w:val="00656F2A"/>
    <w:rsid w:val="00682D90"/>
    <w:rsid w:val="00683D11"/>
    <w:rsid w:val="00687AE9"/>
    <w:rsid w:val="00691145"/>
    <w:rsid w:val="006A65A4"/>
    <w:rsid w:val="006A722C"/>
    <w:rsid w:val="006B1738"/>
    <w:rsid w:val="006B34B6"/>
    <w:rsid w:val="006C263B"/>
    <w:rsid w:val="006C3A90"/>
    <w:rsid w:val="006C435B"/>
    <w:rsid w:val="006C5793"/>
    <w:rsid w:val="006D6F1A"/>
    <w:rsid w:val="006F1110"/>
    <w:rsid w:val="006F297D"/>
    <w:rsid w:val="00701140"/>
    <w:rsid w:val="00701A67"/>
    <w:rsid w:val="007045DF"/>
    <w:rsid w:val="007069C7"/>
    <w:rsid w:val="0070794F"/>
    <w:rsid w:val="00712113"/>
    <w:rsid w:val="00717750"/>
    <w:rsid w:val="00730224"/>
    <w:rsid w:val="00730C9A"/>
    <w:rsid w:val="007373F3"/>
    <w:rsid w:val="00742999"/>
    <w:rsid w:val="007461EF"/>
    <w:rsid w:val="00746479"/>
    <w:rsid w:val="007469F2"/>
    <w:rsid w:val="00747630"/>
    <w:rsid w:val="00751884"/>
    <w:rsid w:val="007536E1"/>
    <w:rsid w:val="00772ED4"/>
    <w:rsid w:val="0077578C"/>
    <w:rsid w:val="00776A2C"/>
    <w:rsid w:val="00777C2C"/>
    <w:rsid w:val="00780267"/>
    <w:rsid w:val="00780AAC"/>
    <w:rsid w:val="00780C12"/>
    <w:rsid w:val="00782400"/>
    <w:rsid w:val="007912DF"/>
    <w:rsid w:val="0079241B"/>
    <w:rsid w:val="0079748B"/>
    <w:rsid w:val="007A344A"/>
    <w:rsid w:val="007A47F7"/>
    <w:rsid w:val="007A6423"/>
    <w:rsid w:val="007B3B96"/>
    <w:rsid w:val="007B7EC5"/>
    <w:rsid w:val="007C06FB"/>
    <w:rsid w:val="007C1971"/>
    <w:rsid w:val="007C2F4A"/>
    <w:rsid w:val="007D00CA"/>
    <w:rsid w:val="007D33DA"/>
    <w:rsid w:val="007E10DB"/>
    <w:rsid w:val="007E124A"/>
    <w:rsid w:val="007E64E1"/>
    <w:rsid w:val="007E70A9"/>
    <w:rsid w:val="007F3A23"/>
    <w:rsid w:val="007F3FD3"/>
    <w:rsid w:val="007F5C75"/>
    <w:rsid w:val="00800E21"/>
    <w:rsid w:val="008057BE"/>
    <w:rsid w:val="00805B71"/>
    <w:rsid w:val="00807E72"/>
    <w:rsid w:val="00812078"/>
    <w:rsid w:val="0081569B"/>
    <w:rsid w:val="00815D9E"/>
    <w:rsid w:val="00823120"/>
    <w:rsid w:val="008240EE"/>
    <w:rsid w:val="00824DB4"/>
    <w:rsid w:val="00825692"/>
    <w:rsid w:val="008267C8"/>
    <w:rsid w:val="0083085D"/>
    <w:rsid w:val="00840773"/>
    <w:rsid w:val="0085388A"/>
    <w:rsid w:val="008553CC"/>
    <w:rsid w:val="008578F7"/>
    <w:rsid w:val="00860686"/>
    <w:rsid w:val="00861DA4"/>
    <w:rsid w:val="008620F9"/>
    <w:rsid w:val="0086265B"/>
    <w:rsid w:val="0086360E"/>
    <w:rsid w:val="008735FB"/>
    <w:rsid w:val="00875606"/>
    <w:rsid w:val="00880B40"/>
    <w:rsid w:val="00883F3E"/>
    <w:rsid w:val="0088436D"/>
    <w:rsid w:val="00890B9C"/>
    <w:rsid w:val="00891787"/>
    <w:rsid w:val="00892182"/>
    <w:rsid w:val="00892EA9"/>
    <w:rsid w:val="00895EB4"/>
    <w:rsid w:val="008A3C28"/>
    <w:rsid w:val="008A5B2F"/>
    <w:rsid w:val="008A5E2A"/>
    <w:rsid w:val="008B4B08"/>
    <w:rsid w:val="008C12B9"/>
    <w:rsid w:val="008C1C04"/>
    <w:rsid w:val="008C4019"/>
    <w:rsid w:val="008C6114"/>
    <w:rsid w:val="008D27C7"/>
    <w:rsid w:val="008D403F"/>
    <w:rsid w:val="008D5BF0"/>
    <w:rsid w:val="008D764C"/>
    <w:rsid w:val="008E2A8B"/>
    <w:rsid w:val="008E5241"/>
    <w:rsid w:val="008F396E"/>
    <w:rsid w:val="008F6A6D"/>
    <w:rsid w:val="00905B13"/>
    <w:rsid w:val="00906F7B"/>
    <w:rsid w:val="00912887"/>
    <w:rsid w:val="009146D5"/>
    <w:rsid w:val="00914A52"/>
    <w:rsid w:val="009261F1"/>
    <w:rsid w:val="0092635A"/>
    <w:rsid w:val="00937B41"/>
    <w:rsid w:val="00941F81"/>
    <w:rsid w:val="00945C5D"/>
    <w:rsid w:val="009529CB"/>
    <w:rsid w:val="0096604F"/>
    <w:rsid w:val="009677A9"/>
    <w:rsid w:val="00973E4F"/>
    <w:rsid w:val="00974A0D"/>
    <w:rsid w:val="00975751"/>
    <w:rsid w:val="00980B72"/>
    <w:rsid w:val="0098386C"/>
    <w:rsid w:val="00984158"/>
    <w:rsid w:val="00985EA0"/>
    <w:rsid w:val="00990A71"/>
    <w:rsid w:val="009B15F5"/>
    <w:rsid w:val="009B1BDB"/>
    <w:rsid w:val="009B3EF0"/>
    <w:rsid w:val="009C0375"/>
    <w:rsid w:val="009C1495"/>
    <w:rsid w:val="009C3FD5"/>
    <w:rsid w:val="009C6B81"/>
    <w:rsid w:val="009D2ECC"/>
    <w:rsid w:val="009E2298"/>
    <w:rsid w:val="009E4336"/>
    <w:rsid w:val="009E500C"/>
    <w:rsid w:val="009F7317"/>
    <w:rsid w:val="00A01695"/>
    <w:rsid w:val="00A03B57"/>
    <w:rsid w:val="00A06006"/>
    <w:rsid w:val="00A102E1"/>
    <w:rsid w:val="00A1370C"/>
    <w:rsid w:val="00A13AE0"/>
    <w:rsid w:val="00A22985"/>
    <w:rsid w:val="00A2606D"/>
    <w:rsid w:val="00A3185A"/>
    <w:rsid w:val="00A34FDA"/>
    <w:rsid w:val="00A35DDC"/>
    <w:rsid w:val="00A441E1"/>
    <w:rsid w:val="00A44F59"/>
    <w:rsid w:val="00A518A6"/>
    <w:rsid w:val="00A537C9"/>
    <w:rsid w:val="00A55506"/>
    <w:rsid w:val="00A60397"/>
    <w:rsid w:val="00A62040"/>
    <w:rsid w:val="00A672C6"/>
    <w:rsid w:val="00A67875"/>
    <w:rsid w:val="00A723D7"/>
    <w:rsid w:val="00A72C32"/>
    <w:rsid w:val="00A81AEB"/>
    <w:rsid w:val="00A83A40"/>
    <w:rsid w:val="00A97B3D"/>
    <w:rsid w:val="00AA0B0D"/>
    <w:rsid w:val="00AA4738"/>
    <w:rsid w:val="00AA62E6"/>
    <w:rsid w:val="00AD48ED"/>
    <w:rsid w:val="00AD68FE"/>
    <w:rsid w:val="00AE2A56"/>
    <w:rsid w:val="00AE32C6"/>
    <w:rsid w:val="00AE42F8"/>
    <w:rsid w:val="00AF1E5A"/>
    <w:rsid w:val="00AF2B77"/>
    <w:rsid w:val="00AF5D0A"/>
    <w:rsid w:val="00AF5EC9"/>
    <w:rsid w:val="00B01A4B"/>
    <w:rsid w:val="00B1157B"/>
    <w:rsid w:val="00B121BF"/>
    <w:rsid w:val="00B17A0E"/>
    <w:rsid w:val="00B239A6"/>
    <w:rsid w:val="00B270F1"/>
    <w:rsid w:val="00B34DFC"/>
    <w:rsid w:val="00B35075"/>
    <w:rsid w:val="00B40104"/>
    <w:rsid w:val="00B46F91"/>
    <w:rsid w:val="00B53F01"/>
    <w:rsid w:val="00B577ED"/>
    <w:rsid w:val="00B62197"/>
    <w:rsid w:val="00B75536"/>
    <w:rsid w:val="00B77271"/>
    <w:rsid w:val="00B80820"/>
    <w:rsid w:val="00B81E92"/>
    <w:rsid w:val="00B865DC"/>
    <w:rsid w:val="00B95492"/>
    <w:rsid w:val="00BA2392"/>
    <w:rsid w:val="00BA4779"/>
    <w:rsid w:val="00BA715C"/>
    <w:rsid w:val="00BA7F0B"/>
    <w:rsid w:val="00BB0625"/>
    <w:rsid w:val="00BB5C47"/>
    <w:rsid w:val="00BB6242"/>
    <w:rsid w:val="00BC5087"/>
    <w:rsid w:val="00BC5445"/>
    <w:rsid w:val="00BD7862"/>
    <w:rsid w:val="00BE0755"/>
    <w:rsid w:val="00BE6538"/>
    <w:rsid w:val="00BF6548"/>
    <w:rsid w:val="00BF74E8"/>
    <w:rsid w:val="00BF7B4F"/>
    <w:rsid w:val="00C06C66"/>
    <w:rsid w:val="00C221A5"/>
    <w:rsid w:val="00C41304"/>
    <w:rsid w:val="00C44DA1"/>
    <w:rsid w:val="00C4519D"/>
    <w:rsid w:val="00C46F0C"/>
    <w:rsid w:val="00C52785"/>
    <w:rsid w:val="00C54654"/>
    <w:rsid w:val="00C54BC9"/>
    <w:rsid w:val="00C552C5"/>
    <w:rsid w:val="00C5737D"/>
    <w:rsid w:val="00C6522D"/>
    <w:rsid w:val="00C6761D"/>
    <w:rsid w:val="00C715F7"/>
    <w:rsid w:val="00C73B51"/>
    <w:rsid w:val="00C76DD9"/>
    <w:rsid w:val="00C77560"/>
    <w:rsid w:val="00C903C7"/>
    <w:rsid w:val="00C91CBC"/>
    <w:rsid w:val="00CA0FF2"/>
    <w:rsid w:val="00CA7E4B"/>
    <w:rsid w:val="00CB0274"/>
    <w:rsid w:val="00CB32BE"/>
    <w:rsid w:val="00CB51FA"/>
    <w:rsid w:val="00CB734A"/>
    <w:rsid w:val="00CC108D"/>
    <w:rsid w:val="00CC12B5"/>
    <w:rsid w:val="00CC7040"/>
    <w:rsid w:val="00CD3824"/>
    <w:rsid w:val="00CE0C82"/>
    <w:rsid w:val="00CE4FD3"/>
    <w:rsid w:val="00CF5083"/>
    <w:rsid w:val="00D11668"/>
    <w:rsid w:val="00D2244C"/>
    <w:rsid w:val="00D22C31"/>
    <w:rsid w:val="00D337EB"/>
    <w:rsid w:val="00D40656"/>
    <w:rsid w:val="00D43CFB"/>
    <w:rsid w:val="00D45FBC"/>
    <w:rsid w:val="00D62451"/>
    <w:rsid w:val="00D70327"/>
    <w:rsid w:val="00D70CF7"/>
    <w:rsid w:val="00D71D66"/>
    <w:rsid w:val="00D81BE5"/>
    <w:rsid w:val="00D90CB5"/>
    <w:rsid w:val="00D928A7"/>
    <w:rsid w:val="00D93356"/>
    <w:rsid w:val="00DA702D"/>
    <w:rsid w:val="00DC07F6"/>
    <w:rsid w:val="00DC5EA1"/>
    <w:rsid w:val="00DC676C"/>
    <w:rsid w:val="00DD2711"/>
    <w:rsid w:val="00DD6ED0"/>
    <w:rsid w:val="00DD704D"/>
    <w:rsid w:val="00DF0268"/>
    <w:rsid w:val="00DF2A8A"/>
    <w:rsid w:val="00DF631A"/>
    <w:rsid w:val="00DF6830"/>
    <w:rsid w:val="00E106D6"/>
    <w:rsid w:val="00E1182F"/>
    <w:rsid w:val="00E15B15"/>
    <w:rsid w:val="00E20A3C"/>
    <w:rsid w:val="00E33379"/>
    <w:rsid w:val="00E337C4"/>
    <w:rsid w:val="00E34051"/>
    <w:rsid w:val="00E35863"/>
    <w:rsid w:val="00E42263"/>
    <w:rsid w:val="00E448EE"/>
    <w:rsid w:val="00E467CC"/>
    <w:rsid w:val="00E47538"/>
    <w:rsid w:val="00E533A9"/>
    <w:rsid w:val="00E6068E"/>
    <w:rsid w:val="00E6583D"/>
    <w:rsid w:val="00E65FA4"/>
    <w:rsid w:val="00E71C23"/>
    <w:rsid w:val="00E72705"/>
    <w:rsid w:val="00E75420"/>
    <w:rsid w:val="00E86903"/>
    <w:rsid w:val="00E922C6"/>
    <w:rsid w:val="00E93244"/>
    <w:rsid w:val="00E9400E"/>
    <w:rsid w:val="00E97715"/>
    <w:rsid w:val="00EA4C36"/>
    <w:rsid w:val="00EB2117"/>
    <w:rsid w:val="00EC049B"/>
    <w:rsid w:val="00EC1975"/>
    <w:rsid w:val="00EC4F42"/>
    <w:rsid w:val="00EC6021"/>
    <w:rsid w:val="00ED100E"/>
    <w:rsid w:val="00ED3CBE"/>
    <w:rsid w:val="00EE15E6"/>
    <w:rsid w:val="00EE2A63"/>
    <w:rsid w:val="00EE5077"/>
    <w:rsid w:val="00EE5C52"/>
    <w:rsid w:val="00EE656F"/>
    <w:rsid w:val="00EF4A71"/>
    <w:rsid w:val="00F00422"/>
    <w:rsid w:val="00F0203B"/>
    <w:rsid w:val="00F118A3"/>
    <w:rsid w:val="00F13164"/>
    <w:rsid w:val="00F175D9"/>
    <w:rsid w:val="00F24B3C"/>
    <w:rsid w:val="00F27234"/>
    <w:rsid w:val="00F3164C"/>
    <w:rsid w:val="00F40115"/>
    <w:rsid w:val="00F40AB6"/>
    <w:rsid w:val="00F46CE4"/>
    <w:rsid w:val="00F46D58"/>
    <w:rsid w:val="00F52C61"/>
    <w:rsid w:val="00F531B5"/>
    <w:rsid w:val="00F562F1"/>
    <w:rsid w:val="00F57E56"/>
    <w:rsid w:val="00F748B5"/>
    <w:rsid w:val="00F80AE7"/>
    <w:rsid w:val="00F81F61"/>
    <w:rsid w:val="00F82513"/>
    <w:rsid w:val="00F87282"/>
    <w:rsid w:val="00F91649"/>
    <w:rsid w:val="00F97165"/>
    <w:rsid w:val="00FA067F"/>
    <w:rsid w:val="00FA5540"/>
    <w:rsid w:val="00FA77EA"/>
    <w:rsid w:val="00FA7F51"/>
    <w:rsid w:val="00FB0BA2"/>
    <w:rsid w:val="00FB2293"/>
    <w:rsid w:val="00FB3B80"/>
    <w:rsid w:val="00FB79E4"/>
    <w:rsid w:val="00FB7B05"/>
    <w:rsid w:val="00FC22A7"/>
    <w:rsid w:val="00FC39E6"/>
    <w:rsid w:val="00FC4E7D"/>
    <w:rsid w:val="00FC7C13"/>
    <w:rsid w:val="00FD3FB0"/>
    <w:rsid w:val="00FD4556"/>
    <w:rsid w:val="00FD4A0D"/>
    <w:rsid w:val="00FE10F5"/>
    <w:rsid w:val="00FE1E17"/>
    <w:rsid w:val="00FE2AB9"/>
    <w:rsid w:val="00FE5690"/>
    <w:rsid w:val="00FE5AF9"/>
    <w:rsid w:val="00FE7C90"/>
    <w:rsid w:val="00FF137A"/>
    <w:rsid w:val="00FF2216"/>
    <w:rsid w:val="00FF2710"/>
    <w:rsid w:val="00FF3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E6437"/>
  <w15:docId w15:val="{6E64D55F-FF0A-424C-8A63-465FC6C1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0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17744"/>
    <w:rPr>
      <w:color w:val="0000FF"/>
      <w:u w:val="single"/>
    </w:rPr>
  </w:style>
  <w:style w:type="paragraph" w:customStyle="1" w:styleId="1">
    <w:name w:val="Без интервала1"/>
    <w:rsid w:val="0051774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17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744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364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FB3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065E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 Indent"/>
    <w:basedOn w:val="a"/>
    <w:link w:val="a8"/>
    <w:semiHidden/>
    <w:rsid w:val="00343E0A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57" w:firstLine="720"/>
    </w:pPr>
    <w:rPr>
      <w:rFonts w:ascii="Times New Roman" w:eastAsia="Times New Roman" w:hAnsi="Times New Roman" w:cs="Times New Roman"/>
      <w:color w:val="000000"/>
      <w:sz w:val="24"/>
      <w:szCs w:val="26"/>
    </w:rPr>
  </w:style>
  <w:style w:type="character" w:customStyle="1" w:styleId="a8">
    <w:name w:val="Основной текст с отступом Знак"/>
    <w:basedOn w:val="a0"/>
    <w:link w:val="a7"/>
    <w:semiHidden/>
    <w:rsid w:val="00343E0A"/>
    <w:rPr>
      <w:rFonts w:ascii="Times New Roman" w:eastAsia="Times New Roman" w:hAnsi="Times New Roman" w:cs="Times New Roman"/>
      <w:color w:val="000000"/>
      <w:sz w:val="24"/>
      <w:szCs w:val="26"/>
      <w:shd w:val="clear" w:color="auto" w:fill="FFFFFF"/>
    </w:rPr>
  </w:style>
  <w:style w:type="paragraph" w:customStyle="1" w:styleId="a9">
    <w:name w:val="Знак"/>
    <w:basedOn w:val="a"/>
    <w:rsid w:val="0045623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3C2B4D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A723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B401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650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50E01"/>
  </w:style>
  <w:style w:type="paragraph" w:styleId="ad">
    <w:name w:val="footer"/>
    <w:basedOn w:val="a"/>
    <w:link w:val="ae"/>
    <w:uiPriority w:val="99"/>
    <w:unhideWhenUsed/>
    <w:rsid w:val="00650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50E01"/>
  </w:style>
  <w:style w:type="character" w:styleId="af">
    <w:name w:val="annotation reference"/>
    <w:basedOn w:val="a0"/>
    <w:uiPriority w:val="99"/>
    <w:semiHidden/>
    <w:unhideWhenUsed/>
    <w:rsid w:val="0023218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18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18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3218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32180"/>
    <w:rPr>
      <w:b/>
      <w:bCs/>
      <w:sz w:val="20"/>
      <w:szCs w:val="20"/>
    </w:rPr>
  </w:style>
  <w:style w:type="character" w:styleId="af4">
    <w:name w:val="Unresolved Mention"/>
    <w:basedOn w:val="a0"/>
    <w:uiPriority w:val="99"/>
    <w:semiHidden/>
    <w:unhideWhenUsed/>
    <w:rsid w:val="007461EF"/>
    <w:rPr>
      <w:color w:val="605E5C"/>
      <w:shd w:val="clear" w:color="auto" w:fill="E1DFDD"/>
    </w:rPr>
  </w:style>
  <w:style w:type="table" w:customStyle="1" w:styleId="10">
    <w:name w:val="Сетка таблицы1"/>
    <w:basedOn w:val="a1"/>
    <w:next w:val="a6"/>
    <w:rsid w:val="007461EF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6"/>
    <w:rsid w:val="00C903C7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7066;fld=134;dst=10000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CB77D644F24809B727BB705EAA02A210FF2A0E50482AB461EBC09B901DEE37757F5E8F09049A014g27F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12E57004EAB716ED77CBC366AC0330A1B38954F9561D6D08082537EC2Q70E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8DABB8440197A3CBC5A6437DA10D130C2826AD7BA1DBA2BBFC3BFBE6E9A81D2C5E77E59580C56E53z5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Легкий дым">
  <a:themeElements>
    <a:clrScheme name="Легкий дым">
      <a:dk1>
        <a:sysClr val="windowText" lastClr="000000"/>
      </a:dk1>
      <a:lt1>
        <a:sysClr val="window" lastClr="FFFFFF"/>
      </a:lt1>
      <a:dk2>
        <a:srgbClr val="766F54"/>
      </a:dk2>
      <a:lt2>
        <a:srgbClr val="E3EACF"/>
      </a:lt2>
      <a:accent1>
        <a:srgbClr val="A53010"/>
      </a:accent1>
      <a:accent2>
        <a:srgbClr val="DE7E18"/>
      </a:accent2>
      <a:accent3>
        <a:srgbClr val="9F8351"/>
      </a:accent3>
      <a:accent4>
        <a:srgbClr val="728653"/>
      </a:accent4>
      <a:accent5>
        <a:srgbClr val="92AA4C"/>
      </a:accent5>
      <a:accent6>
        <a:srgbClr val="6AAC91"/>
      </a:accent6>
      <a:hlink>
        <a:srgbClr val="FB4A18"/>
      </a:hlink>
      <a:folHlink>
        <a:srgbClr val="FB9318"/>
      </a:folHlink>
    </a:clrScheme>
    <a:fontScheme name="Легкий дым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Легкий дым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07C56-FFE5-48BA-BB1A-28911ED7F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11104</TotalTime>
  <Pages>5</Pages>
  <Words>2568</Words>
  <Characters>14638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</dc:creator>
  <cp:lastModifiedBy>Коновалова Наталья В</cp:lastModifiedBy>
  <cp:revision>197</cp:revision>
  <cp:lastPrinted>2019-12-26T09:11:00Z</cp:lastPrinted>
  <dcterms:created xsi:type="dcterms:W3CDTF">2014-10-29T05:23:00Z</dcterms:created>
  <dcterms:modified xsi:type="dcterms:W3CDTF">2019-12-26T09:12:00Z</dcterms:modified>
</cp:coreProperties>
</file>