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5FC44" w14:textId="7B0DC3D9" w:rsidR="00321F19" w:rsidRPr="005F2D4C" w:rsidRDefault="0072042C" w:rsidP="00F7760F">
      <w:pPr>
        <w:ind w:right="-2"/>
        <w:jc w:val="center"/>
        <w:rPr>
          <w:b/>
          <w:sz w:val="22"/>
          <w:szCs w:val="22"/>
        </w:rPr>
      </w:pPr>
      <w:r w:rsidRPr="00F7760F">
        <w:rPr>
          <w:b/>
          <w:noProof/>
          <w:kern w:val="36"/>
          <w:sz w:val="22"/>
          <w:szCs w:val="22"/>
        </w:rPr>
        <w:t>Отчет</w:t>
      </w:r>
      <w:r w:rsidR="0009717B" w:rsidRPr="00F7760F">
        <w:rPr>
          <w:b/>
          <w:sz w:val="22"/>
          <w:szCs w:val="22"/>
        </w:rPr>
        <w:t xml:space="preserve"> </w:t>
      </w:r>
      <w:r w:rsidR="00B359A3" w:rsidRPr="00F7760F">
        <w:rPr>
          <w:b/>
          <w:sz w:val="22"/>
          <w:szCs w:val="22"/>
        </w:rPr>
        <w:t>№</w:t>
      </w:r>
      <w:r w:rsidR="009776FA" w:rsidRPr="00F7760F">
        <w:rPr>
          <w:b/>
          <w:sz w:val="22"/>
          <w:szCs w:val="22"/>
        </w:rPr>
        <w:t xml:space="preserve"> </w:t>
      </w:r>
      <w:r w:rsidR="009045F3" w:rsidRPr="00F7760F">
        <w:rPr>
          <w:b/>
          <w:sz w:val="22"/>
          <w:szCs w:val="22"/>
        </w:rPr>
        <w:t>1</w:t>
      </w:r>
      <w:r w:rsidR="005F2D4C">
        <w:rPr>
          <w:b/>
          <w:sz w:val="22"/>
          <w:szCs w:val="22"/>
        </w:rPr>
        <w:t>5</w:t>
      </w:r>
    </w:p>
    <w:p w14:paraId="35CF16A0" w14:textId="2244F723" w:rsidR="005A55AA" w:rsidRDefault="005F2D4C" w:rsidP="00F7760F">
      <w:pPr>
        <w:ind w:right="-2"/>
        <w:jc w:val="center"/>
        <w:rPr>
          <w:b/>
          <w:sz w:val="22"/>
          <w:szCs w:val="22"/>
        </w:rPr>
      </w:pPr>
      <w:bookmarkStart w:id="0" w:name="_Hlk129859123"/>
      <w:proofErr w:type="gramStart"/>
      <w:r w:rsidRPr="005F2D4C">
        <w:rPr>
          <w:b/>
          <w:sz w:val="22"/>
          <w:szCs w:val="22"/>
        </w:rPr>
        <w:t>по</w:t>
      </w:r>
      <w:proofErr w:type="gramEnd"/>
      <w:r w:rsidRPr="005F2D4C">
        <w:rPr>
          <w:b/>
          <w:sz w:val="22"/>
          <w:szCs w:val="22"/>
        </w:rPr>
        <w:t xml:space="preserve"> результатам контрольного мероприятия «Проверка отдельных вопросов ФХД и эффективного использования муниципального имущества за 2022 г. на объекте «Отдел культуры, спорта и молодёжной политики» Администрации Александровского района»</w:t>
      </w:r>
    </w:p>
    <w:p w14:paraId="4AC9CFBB" w14:textId="77777777" w:rsidR="005F2D4C" w:rsidRDefault="005F2D4C" w:rsidP="00F7760F">
      <w:pPr>
        <w:ind w:right="-2"/>
        <w:jc w:val="center"/>
        <w:rPr>
          <w:b/>
          <w:sz w:val="22"/>
          <w:szCs w:val="22"/>
        </w:rPr>
      </w:pPr>
    </w:p>
    <w:p w14:paraId="0A699A0F" w14:textId="77777777" w:rsidR="00993DB5" w:rsidRPr="00F7760F" w:rsidRDefault="00993DB5" w:rsidP="00F7760F">
      <w:pPr>
        <w:ind w:right="-2"/>
        <w:jc w:val="center"/>
        <w:rPr>
          <w:b/>
          <w:sz w:val="22"/>
          <w:szCs w:val="22"/>
        </w:rPr>
      </w:pPr>
    </w:p>
    <w:bookmarkEnd w:id="0"/>
    <w:p w14:paraId="50A8B315" w14:textId="2A7319D9" w:rsidR="00520266" w:rsidRPr="00F7760F" w:rsidRDefault="00015287" w:rsidP="00F7760F">
      <w:pPr>
        <w:ind w:firstLine="567"/>
        <w:jc w:val="both"/>
        <w:rPr>
          <w:sz w:val="22"/>
          <w:szCs w:val="22"/>
        </w:rPr>
      </w:pPr>
      <w:r w:rsidRPr="00F7760F">
        <w:rPr>
          <w:b/>
          <w:sz w:val="22"/>
          <w:szCs w:val="22"/>
        </w:rPr>
        <w:t xml:space="preserve">Основание для проведения контрольного мероприятия: </w:t>
      </w:r>
      <w:r w:rsidR="005F2D4C" w:rsidRPr="005F2D4C">
        <w:rPr>
          <w:sz w:val="22"/>
          <w:szCs w:val="22"/>
        </w:rPr>
        <w:t>в соответствии со ст. 268.1 Бюджетного кодекса Российской Федерации, ст. 8 Положения о Контрольно - ревизионной комиссии Александровского района, утвержденного решением Думы Александровского района от 24.11.2011 №121, п. 2.3. Плана работы Контрольно - ревизионной комиссии Александровского района на 2023 год, утвержденного распоряжением председателя Контрольно - ревизионной комиссии Александровского района от 26.12.2022 г. №17, распоряжения Контрольно – ревизионной комиссии Александровского района от 07.07.2023 №15.</w:t>
      </w:r>
    </w:p>
    <w:p w14:paraId="09A920D6" w14:textId="77777777" w:rsidR="005F2D4C" w:rsidRDefault="009045F3" w:rsidP="005F2D4C">
      <w:pPr>
        <w:ind w:right="-142" w:firstLine="567"/>
        <w:jc w:val="both"/>
        <w:rPr>
          <w:b/>
          <w:sz w:val="22"/>
          <w:szCs w:val="22"/>
        </w:rPr>
      </w:pPr>
      <w:r w:rsidRPr="00F7760F">
        <w:rPr>
          <w:b/>
          <w:sz w:val="22"/>
          <w:szCs w:val="22"/>
        </w:rPr>
        <w:t xml:space="preserve">Предмет контрольного мероприятия: </w:t>
      </w:r>
    </w:p>
    <w:p w14:paraId="5598918F" w14:textId="385D68D1" w:rsidR="005F2D4C" w:rsidRPr="005F2D4C" w:rsidRDefault="005F2D4C" w:rsidP="005F2D4C">
      <w:pPr>
        <w:ind w:right="-142"/>
        <w:jc w:val="both"/>
        <w:rPr>
          <w:bCs/>
          <w:sz w:val="22"/>
          <w:szCs w:val="22"/>
        </w:rPr>
      </w:pPr>
      <w:r w:rsidRPr="005F2D4C">
        <w:rPr>
          <w:bCs/>
          <w:sz w:val="22"/>
          <w:szCs w:val="22"/>
        </w:rPr>
        <w:t>•</w:t>
      </w:r>
      <w:r w:rsidRPr="005F2D4C">
        <w:rPr>
          <w:bCs/>
          <w:sz w:val="22"/>
          <w:szCs w:val="22"/>
        </w:rPr>
        <w:tab/>
        <w:t>Нормативно – правовые акты и распорядительные документы, регламентирующие деятельность объекта контроля, а также вопросы владения, распоряжения и пользования имуществом.</w:t>
      </w:r>
    </w:p>
    <w:p w14:paraId="5914FCF4" w14:textId="77777777" w:rsidR="005F2D4C" w:rsidRPr="005F2D4C" w:rsidRDefault="005F2D4C" w:rsidP="005F2D4C">
      <w:pPr>
        <w:ind w:right="-142"/>
        <w:jc w:val="both"/>
        <w:rPr>
          <w:bCs/>
          <w:sz w:val="22"/>
          <w:szCs w:val="22"/>
        </w:rPr>
      </w:pPr>
      <w:r w:rsidRPr="005F2D4C">
        <w:rPr>
          <w:bCs/>
          <w:sz w:val="22"/>
          <w:szCs w:val="22"/>
        </w:rPr>
        <w:t>•</w:t>
      </w:r>
      <w:r w:rsidRPr="005F2D4C">
        <w:rPr>
          <w:bCs/>
          <w:sz w:val="22"/>
          <w:szCs w:val="22"/>
        </w:rPr>
        <w:tab/>
        <w:t>Учредительные документы.</w:t>
      </w:r>
    </w:p>
    <w:p w14:paraId="15390CF6" w14:textId="77777777" w:rsidR="005F2D4C" w:rsidRPr="005F2D4C" w:rsidRDefault="005F2D4C" w:rsidP="005F2D4C">
      <w:pPr>
        <w:ind w:right="-142"/>
        <w:jc w:val="both"/>
        <w:rPr>
          <w:bCs/>
          <w:sz w:val="22"/>
          <w:szCs w:val="22"/>
        </w:rPr>
      </w:pPr>
      <w:r w:rsidRPr="005F2D4C">
        <w:rPr>
          <w:bCs/>
          <w:sz w:val="22"/>
          <w:szCs w:val="22"/>
        </w:rPr>
        <w:t>•</w:t>
      </w:r>
      <w:r w:rsidRPr="005F2D4C">
        <w:rPr>
          <w:bCs/>
          <w:sz w:val="22"/>
          <w:szCs w:val="22"/>
        </w:rPr>
        <w:tab/>
        <w:t>Бухгалтерская и бюджетная отчетность.</w:t>
      </w:r>
    </w:p>
    <w:p w14:paraId="48B2F78F" w14:textId="77777777" w:rsidR="005F2D4C" w:rsidRPr="005F2D4C" w:rsidRDefault="005F2D4C" w:rsidP="005F2D4C">
      <w:pPr>
        <w:ind w:right="-142"/>
        <w:jc w:val="both"/>
        <w:rPr>
          <w:bCs/>
          <w:sz w:val="22"/>
          <w:szCs w:val="22"/>
        </w:rPr>
      </w:pPr>
      <w:r w:rsidRPr="005F2D4C">
        <w:rPr>
          <w:bCs/>
          <w:sz w:val="22"/>
          <w:szCs w:val="22"/>
        </w:rPr>
        <w:t>•</w:t>
      </w:r>
      <w:r w:rsidRPr="005F2D4C">
        <w:rPr>
          <w:bCs/>
          <w:sz w:val="22"/>
          <w:szCs w:val="22"/>
        </w:rPr>
        <w:tab/>
        <w:t>Договора, платежные и иные первичные документы, подтверждающие совершение финансовых и хозяйственных операций.</w:t>
      </w:r>
    </w:p>
    <w:p w14:paraId="6FF0E987" w14:textId="14CFF9A6" w:rsidR="009045F3" w:rsidRPr="00F7760F" w:rsidRDefault="005F2D4C" w:rsidP="005F2D4C">
      <w:pPr>
        <w:ind w:right="-142"/>
        <w:jc w:val="both"/>
        <w:rPr>
          <w:bCs/>
          <w:sz w:val="22"/>
          <w:szCs w:val="22"/>
        </w:rPr>
      </w:pPr>
      <w:r w:rsidRPr="005F2D4C">
        <w:rPr>
          <w:bCs/>
          <w:sz w:val="22"/>
          <w:szCs w:val="22"/>
        </w:rPr>
        <w:t>•</w:t>
      </w:r>
      <w:r w:rsidRPr="005F2D4C">
        <w:rPr>
          <w:bCs/>
          <w:sz w:val="22"/>
          <w:szCs w:val="22"/>
        </w:rPr>
        <w:tab/>
        <w:t>Муниципальное имущество.</w:t>
      </w:r>
    </w:p>
    <w:p w14:paraId="083BC4AD" w14:textId="76E525A9" w:rsidR="009045F3" w:rsidRPr="00F7760F" w:rsidRDefault="009045F3" w:rsidP="00F7760F">
      <w:pPr>
        <w:ind w:right="-142" w:firstLine="567"/>
        <w:jc w:val="both"/>
        <w:rPr>
          <w:b/>
          <w:sz w:val="22"/>
          <w:szCs w:val="22"/>
        </w:rPr>
      </w:pPr>
      <w:r w:rsidRPr="00F7760F">
        <w:rPr>
          <w:b/>
          <w:sz w:val="22"/>
          <w:szCs w:val="22"/>
        </w:rPr>
        <w:t xml:space="preserve">Объект контрольного </w:t>
      </w:r>
      <w:r w:rsidR="00F7760F" w:rsidRPr="00F7760F">
        <w:rPr>
          <w:b/>
          <w:sz w:val="22"/>
          <w:szCs w:val="22"/>
        </w:rPr>
        <w:t>мероприятия:</w:t>
      </w:r>
      <w:r w:rsidR="002558E3" w:rsidRPr="00F7760F">
        <w:rPr>
          <w:bCs/>
          <w:sz w:val="22"/>
          <w:szCs w:val="22"/>
        </w:rPr>
        <w:t xml:space="preserve"> </w:t>
      </w:r>
      <w:r w:rsidR="005F2D4C" w:rsidRPr="005F2D4C">
        <w:rPr>
          <w:bCs/>
          <w:sz w:val="22"/>
          <w:szCs w:val="22"/>
        </w:rPr>
        <w:t>МКУ «Отдел культуры, спорта и молодежной политики Администрации Александровского района»</w:t>
      </w:r>
    </w:p>
    <w:p w14:paraId="77F4D239" w14:textId="77777777" w:rsidR="009045F3" w:rsidRPr="00F7760F" w:rsidRDefault="009045F3" w:rsidP="00F7760F">
      <w:pPr>
        <w:ind w:right="-142" w:firstLine="567"/>
        <w:jc w:val="both"/>
        <w:rPr>
          <w:b/>
          <w:sz w:val="22"/>
          <w:szCs w:val="22"/>
        </w:rPr>
      </w:pPr>
      <w:r w:rsidRPr="00F7760F">
        <w:rPr>
          <w:b/>
          <w:sz w:val="22"/>
          <w:szCs w:val="22"/>
        </w:rPr>
        <w:t xml:space="preserve">Проверяемый период: </w:t>
      </w:r>
      <w:r w:rsidRPr="00F7760F">
        <w:rPr>
          <w:bCs/>
          <w:sz w:val="22"/>
          <w:szCs w:val="22"/>
        </w:rPr>
        <w:t>01.01.2022 по 31.12.2022 г.</w:t>
      </w:r>
    </w:p>
    <w:p w14:paraId="0631C973" w14:textId="77777777" w:rsidR="009045F3" w:rsidRPr="00F7760F" w:rsidRDefault="009045F3" w:rsidP="00F7760F">
      <w:pPr>
        <w:ind w:right="-142" w:firstLine="567"/>
        <w:jc w:val="both"/>
        <w:rPr>
          <w:b/>
          <w:sz w:val="22"/>
          <w:szCs w:val="22"/>
        </w:rPr>
      </w:pPr>
      <w:r w:rsidRPr="00F7760F">
        <w:rPr>
          <w:b/>
          <w:sz w:val="22"/>
          <w:szCs w:val="22"/>
        </w:rPr>
        <w:t>Цели контрольного мероприятия:</w:t>
      </w:r>
    </w:p>
    <w:p w14:paraId="16DEB6FF" w14:textId="20D3F865" w:rsidR="002558E3" w:rsidRPr="002558E3" w:rsidRDefault="002558E3" w:rsidP="00F7760F">
      <w:pPr>
        <w:tabs>
          <w:tab w:val="left" w:pos="0"/>
        </w:tabs>
        <w:autoSpaceDE w:val="0"/>
        <w:autoSpaceDN w:val="0"/>
        <w:adjustRightInd w:val="0"/>
        <w:ind w:firstLine="567"/>
        <w:jc w:val="both"/>
        <w:rPr>
          <w:rFonts w:eastAsia="Calibri"/>
          <w:b/>
          <w:bCs/>
          <w:sz w:val="22"/>
          <w:szCs w:val="22"/>
        </w:rPr>
      </w:pPr>
      <w:r w:rsidRPr="002558E3">
        <w:rPr>
          <w:rFonts w:eastAsia="Calibri"/>
          <w:b/>
          <w:bCs/>
          <w:sz w:val="22"/>
          <w:szCs w:val="22"/>
        </w:rPr>
        <w:t>Цель 1.</w:t>
      </w:r>
      <w:r w:rsidRPr="002558E3">
        <w:rPr>
          <w:rFonts w:eastAsia="Calibri"/>
          <w:sz w:val="22"/>
          <w:szCs w:val="22"/>
        </w:rPr>
        <w:t xml:space="preserve"> </w:t>
      </w:r>
      <w:r w:rsidR="005F2D4C" w:rsidRPr="005F2D4C">
        <w:rPr>
          <w:rFonts w:eastAsia="Calibri"/>
          <w:b/>
          <w:bCs/>
          <w:sz w:val="22"/>
          <w:szCs w:val="22"/>
        </w:rPr>
        <w:t>Проверка учредительных, регистрационных, плановых и отчетных документов, регламентирующих деятельность Учреждения</w:t>
      </w:r>
      <w:r w:rsidRPr="002558E3">
        <w:rPr>
          <w:rFonts w:eastAsia="Calibri"/>
          <w:b/>
          <w:bCs/>
          <w:sz w:val="22"/>
          <w:szCs w:val="22"/>
        </w:rPr>
        <w:t>.</w:t>
      </w:r>
    </w:p>
    <w:p w14:paraId="4FAB111B" w14:textId="433404A5" w:rsidR="002558E3" w:rsidRPr="002558E3" w:rsidRDefault="002558E3" w:rsidP="00F7760F">
      <w:pPr>
        <w:tabs>
          <w:tab w:val="left" w:pos="0"/>
        </w:tabs>
        <w:autoSpaceDE w:val="0"/>
        <w:autoSpaceDN w:val="0"/>
        <w:adjustRightInd w:val="0"/>
        <w:ind w:firstLine="567"/>
        <w:jc w:val="both"/>
        <w:rPr>
          <w:rFonts w:eastAsia="Calibri"/>
          <w:b/>
          <w:sz w:val="22"/>
          <w:szCs w:val="22"/>
        </w:rPr>
      </w:pPr>
      <w:r w:rsidRPr="002558E3">
        <w:rPr>
          <w:b/>
          <w:sz w:val="22"/>
          <w:szCs w:val="22"/>
        </w:rPr>
        <w:t>Цель 2.</w:t>
      </w:r>
      <w:r w:rsidRPr="002558E3">
        <w:rPr>
          <w:rFonts w:eastAsia="Calibri"/>
          <w:b/>
          <w:sz w:val="22"/>
          <w:szCs w:val="22"/>
        </w:rPr>
        <w:t xml:space="preserve"> </w:t>
      </w:r>
      <w:r w:rsidR="005F2D4C" w:rsidRPr="005F2D4C">
        <w:rPr>
          <w:rFonts w:eastAsia="Calibri"/>
          <w:b/>
          <w:sz w:val="22"/>
          <w:szCs w:val="22"/>
        </w:rPr>
        <w:t>Анализ исполнения бюджетной сметы МКУ «Отдел культуры, спорта и молодежной политики Администрации Александровского района»</w:t>
      </w:r>
      <w:r w:rsidRPr="002558E3">
        <w:rPr>
          <w:rFonts w:eastAsia="Calibri"/>
          <w:b/>
          <w:sz w:val="22"/>
          <w:szCs w:val="22"/>
        </w:rPr>
        <w:t>.</w:t>
      </w:r>
    </w:p>
    <w:p w14:paraId="04075D8F" w14:textId="46B14C36" w:rsidR="002558E3" w:rsidRPr="002558E3" w:rsidRDefault="002558E3" w:rsidP="00F7760F">
      <w:pPr>
        <w:tabs>
          <w:tab w:val="left" w:pos="0"/>
        </w:tabs>
        <w:autoSpaceDE w:val="0"/>
        <w:autoSpaceDN w:val="0"/>
        <w:adjustRightInd w:val="0"/>
        <w:ind w:firstLine="567"/>
        <w:jc w:val="both"/>
        <w:rPr>
          <w:rFonts w:eastAsia="Calibri"/>
          <w:b/>
          <w:sz w:val="22"/>
          <w:szCs w:val="22"/>
          <w:lang w:eastAsia="en-US"/>
        </w:rPr>
      </w:pPr>
      <w:r w:rsidRPr="002558E3">
        <w:rPr>
          <w:rFonts w:eastAsia="Calibri"/>
          <w:b/>
          <w:sz w:val="22"/>
          <w:szCs w:val="22"/>
          <w:lang w:eastAsia="en-US"/>
        </w:rPr>
        <w:t xml:space="preserve">Цель 3. </w:t>
      </w:r>
      <w:r w:rsidR="005F2D4C" w:rsidRPr="005F2D4C">
        <w:rPr>
          <w:rFonts w:eastAsia="Calibri"/>
          <w:b/>
          <w:sz w:val="22"/>
          <w:szCs w:val="22"/>
          <w:lang w:eastAsia="en-US"/>
        </w:rPr>
        <w:t>Проверка правильности организации и ведения бухгалтерского учета</w:t>
      </w:r>
      <w:r w:rsidRPr="002558E3">
        <w:rPr>
          <w:rFonts w:eastAsia="Calibri"/>
          <w:b/>
          <w:sz w:val="22"/>
          <w:szCs w:val="22"/>
          <w:lang w:eastAsia="en-US"/>
        </w:rPr>
        <w:t>.</w:t>
      </w:r>
    </w:p>
    <w:p w14:paraId="447F79CC" w14:textId="7E41F569" w:rsidR="002558E3" w:rsidRPr="002558E3" w:rsidRDefault="002558E3" w:rsidP="00F7760F">
      <w:pPr>
        <w:tabs>
          <w:tab w:val="left" w:pos="0"/>
        </w:tabs>
        <w:autoSpaceDE w:val="0"/>
        <w:autoSpaceDN w:val="0"/>
        <w:adjustRightInd w:val="0"/>
        <w:ind w:firstLine="567"/>
        <w:jc w:val="both"/>
        <w:rPr>
          <w:rFonts w:eastAsia="Calibri"/>
          <w:b/>
          <w:bCs/>
          <w:sz w:val="22"/>
          <w:szCs w:val="22"/>
        </w:rPr>
      </w:pPr>
      <w:r w:rsidRPr="002558E3">
        <w:rPr>
          <w:rFonts w:eastAsia="Calibri"/>
          <w:b/>
          <w:sz w:val="22"/>
          <w:szCs w:val="22"/>
          <w:lang w:eastAsia="en-US"/>
        </w:rPr>
        <w:t>Цель 4.</w:t>
      </w:r>
      <w:r w:rsidRPr="002558E3">
        <w:rPr>
          <w:rFonts w:eastAsia="Calibri"/>
          <w:b/>
          <w:sz w:val="22"/>
          <w:szCs w:val="22"/>
        </w:rPr>
        <w:t xml:space="preserve"> </w:t>
      </w:r>
      <w:r w:rsidR="005F2D4C" w:rsidRPr="005F2D4C">
        <w:rPr>
          <w:rFonts w:eastAsia="Calibri"/>
          <w:b/>
          <w:sz w:val="22"/>
          <w:szCs w:val="22"/>
        </w:rPr>
        <w:t>Целевое расходование бюджетных средств и эффективное использования муниципального имущества</w:t>
      </w:r>
      <w:r w:rsidRPr="002558E3">
        <w:rPr>
          <w:rFonts w:eastAsia="Calibri"/>
          <w:b/>
          <w:bCs/>
          <w:sz w:val="22"/>
          <w:szCs w:val="22"/>
        </w:rPr>
        <w:t>.</w:t>
      </w:r>
    </w:p>
    <w:p w14:paraId="0B693BF4" w14:textId="306784A5" w:rsidR="009045F3" w:rsidRPr="00F7760F" w:rsidRDefault="002558E3" w:rsidP="00F7760F">
      <w:pPr>
        <w:ind w:right="-142" w:firstLine="567"/>
        <w:jc w:val="both"/>
        <w:rPr>
          <w:bCs/>
          <w:sz w:val="22"/>
          <w:szCs w:val="22"/>
        </w:rPr>
      </w:pPr>
      <w:r w:rsidRPr="00F7760F">
        <w:rPr>
          <w:rFonts w:eastAsia="Calibri"/>
          <w:b/>
          <w:sz w:val="22"/>
          <w:szCs w:val="22"/>
          <w:lang w:eastAsia="en-US"/>
        </w:rPr>
        <w:t>5. Другие вопросы, возникающие при проведении проверки</w:t>
      </w:r>
      <w:r w:rsidR="009045F3" w:rsidRPr="00F7760F">
        <w:rPr>
          <w:bCs/>
          <w:sz w:val="22"/>
          <w:szCs w:val="22"/>
        </w:rPr>
        <w:t>.</w:t>
      </w:r>
    </w:p>
    <w:p w14:paraId="664B39E5" w14:textId="30C6A386" w:rsidR="009045F3" w:rsidRPr="00F7760F" w:rsidRDefault="009045F3" w:rsidP="00F7760F">
      <w:pPr>
        <w:ind w:firstLine="567"/>
        <w:jc w:val="both"/>
        <w:rPr>
          <w:sz w:val="22"/>
          <w:szCs w:val="22"/>
        </w:rPr>
      </w:pPr>
      <w:r w:rsidRPr="00F7760F">
        <w:rPr>
          <w:b/>
          <w:i/>
          <w:sz w:val="22"/>
          <w:szCs w:val="22"/>
          <w:u w:val="single"/>
        </w:rPr>
        <w:t>Исполнители:</w:t>
      </w:r>
      <w:r w:rsidRPr="00F7760F">
        <w:rPr>
          <w:sz w:val="22"/>
          <w:szCs w:val="22"/>
        </w:rPr>
        <w:t> </w:t>
      </w:r>
      <w:r w:rsidR="002558E3" w:rsidRPr="00F7760F">
        <w:rPr>
          <w:sz w:val="22"/>
          <w:szCs w:val="22"/>
        </w:rPr>
        <w:t>председатель</w:t>
      </w:r>
      <w:r w:rsidRPr="00F7760F">
        <w:rPr>
          <w:sz w:val="22"/>
          <w:szCs w:val="22"/>
        </w:rPr>
        <w:t xml:space="preserve"> контрольно- ревизионной комиссии Александровского района Дорохова Людмила Викторовна.</w:t>
      </w:r>
    </w:p>
    <w:p w14:paraId="6EF8FAED" w14:textId="504948AC" w:rsidR="009045F3" w:rsidRPr="00F7760F" w:rsidRDefault="009045F3" w:rsidP="00F7760F">
      <w:pPr>
        <w:autoSpaceDE w:val="0"/>
        <w:autoSpaceDN w:val="0"/>
        <w:adjustRightInd w:val="0"/>
        <w:ind w:right="-142" w:firstLine="567"/>
        <w:jc w:val="both"/>
        <w:rPr>
          <w:rFonts w:eastAsia="Calibri"/>
          <w:sz w:val="22"/>
          <w:szCs w:val="22"/>
          <w:lang w:eastAsia="en-US"/>
        </w:rPr>
      </w:pPr>
      <w:r w:rsidRPr="00F7760F">
        <w:rPr>
          <w:rFonts w:eastAsia="Calibri"/>
          <w:b/>
          <w:bCs/>
          <w:i/>
          <w:iCs/>
          <w:sz w:val="22"/>
          <w:szCs w:val="22"/>
          <w:u w:val="single"/>
          <w:lang w:eastAsia="en-US"/>
        </w:rPr>
        <w:t>Срок проведения проверки</w:t>
      </w:r>
      <w:r w:rsidRPr="00F7760F">
        <w:rPr>
          <w:rFonts w:eastAsia="Calibri"/>
          <w:bCs/>
          <w:i/>
          <w:iCs/>
          <w:sz w:val="22"/>
          <w:szCs w:val="22"/>
          <w:lang w:eastAsia="en-US"/>
        </w:rPr>
        <w:t>:</w:t>
      </w:r>
      <w:r w:rsidRPr="00F7760F">
        <w:rPr>
          <w:rFonts w:eastAsia="Calibri"/>
          <w:bCs/>
          <w:sz w:val="22"/>
          <w:szCs w:val="22"/>
          <w:lang w:eastAsia="en-US"/>
        </w:rPr>
        <w:t xml:space="preserve"> </w:t>
      </w:r>
      <w:r w:rsidR="005F2D4C" w:rsidRPr="005F2D4C">
        <w:rPr>
          <w:rFonts w:eastAsia="Calibri"/>
          <w:sz w:val="22"/>
          <w:szCs w:val="22"/>
          <w:lang w:eastAsia="en-US"/>
        </w:rPr>
        <w:t>с 14.07.2023 по 22.08.2023 года, с 30.08.2023 г. по 01.09.2023 г. (приказ о приостановке КМ от 23.08.2023 №12; приказ о возобновлении КМ от 30.08.2023 № 13).</w:t>
      </w:r>
    </w:p>
    <w:p w14:paraId="254BE42E" w14:textId="4C22E018" w:rsidR="009045F3" w:rsidRPr="00F7760F" w:rsidRDefault="009045F3" w:rsidP="00F7760F">
      <w:pPr>
        <w:autoSpaceDE w:val="0"/>
        <w:autoSpaceDN w:val="0"/>
        <w:adjustRightInd w:val="0"/>
        <w:ind w:right="-142" w:firstLine="567"/>
        <w:jc w:val="both"/>
        <w:rPr>
          <w:rFonts w:eastAsia="Calibri"/>
          <w:b/>
          <w:sz w:val="22"/>
          <w:szCs w:val="22"/>
          <w:lang w:eastAsia="en-US"/>
        </w:rPr>
      </w:pPr>
      <w:r w:rsidRPr="00F7760F">
        <w:rPr>
          <w:rFonts w:eastAsia="Calibri"/>
          <w:b/>
          <w:sz w:val="22"/>
          <w:szCs w:val="22"/>
          <w:lang w:eastAsia="en-US"/>
        </w:rPr>
        <w:t xml:space="preserve">Лица ответственные за ведение финансово-хозяйственной деятельности </w:t>
      </w:r>
      <w:r w:rsidR="002558E3" w:rsidRPr="00F7760F">
        <w:rPr>
          <w:rFonts w:eastAsia="Calibri"/>
          <w:b/>
          <w:sz w:val="22"/>
          <w:szCs w:val="22"/>
          <w:lang w:eastAsia="en-US"/>
        </w:rPr>
        <w:t xml:space="preserve">Предприятия </w:t>
      </w:r>
      <w:r w:rsidRPr="00F7760F">
        <w:rPr>
          <w:rFonts w:eastAsia="Calibri"/>
          <w:b/>
          <w:sz w:val="22"/>
          <w:szCs w:val="22"/>
          <w:lang w:eastAsia="en-US"/>
        </w:rPr>
        <w:t>в отчетном периоде:</w:t>
      </w:r>
    </w:p>
    <w:p w14:paraId="066DC473" w14:textId="77777777" w:rsidR="005F2D4C" w:rsidRPr="005F2D4C" w:rsidRDefault="005F2D4C" w:rsidP="005F2D4C">
      <w:pPr>
        <w:numPr>
          <w:ilvl w:val="3"/>
          <w:numId w:val="16"/>
        </w:numPr>
        <w:tabs>
          <w:tab w:val="left" w:pos="0"/>
        </w:tabs>
        <w:autoSpaceDE w:val="0"/>
        <w:autoSpaceDN w:val="0"/>
        <w:spacing w:after="200"/>
        <w:ind w:left="0" w:firstLine="0"/>
        <w:contextualSpacing/>
        <w:jc w:val="both"/>
        <w:rPr>
          <w:sz w:val="22"/>
          <w:szCs w:val="22"/>
        </w:rPr>
      </w:pPr>
      <w:proofErr w:type="gramStart"/>
      <w:r w:rsidRPr="005F2D4C">
        <w:rPr>
          <w:sz w:val="22"/>
          <w:szCs w:val="22"/>
        </w:rPr>
        <w:t>с</w:t>
      </w:r>
      <w:proofErr w:type="gramEnd"/>
      <w:r w:rsidRPr="005F2D4C">
        <w:rPr>
          <w:sz w:val="22"/>
          <w:szCs w:val="22"/>
        </w:rPr>
        <w:t xml:space="preserve"> правом первой подписи в должности начальника Отдела – Тимонова Евгения Викторовна, назначенная на должность Распоряжением Главы Администрации Александровского района от 11.09.2020 г. №278-к (приказ от 14.09.2020 г. №8лс);</w:t>
      </w:r>
    </w:p>
    <w:p w14:paraId="5A6476FC" w14:textId="3C163097" w:rsidR="002558E3" w:rsidRPr="002558E3" w:rsidRDefault="005F2D4C" w:rsidP="005F2D4C">
      <w:pPr>
        <w:numPr>
          <w:ilvl w:val="3"/>
          <w:numId w:val="16"/>
        </w:numPr>
        <w:tabs>
          <w:tab w:val="left" w:pos="0"/>
        </w:tabs>
        <w:autoSpaceDE w:val="0"/>
        <w:autoSpaceDN w:val="0"/>
        <w:spacing w:after="200"/>
        <w:ind w:left="0" w:firstLine="0"/>
        <w:contextualSpacing/>
        <w:jc w:val="both"/>
        <w:rPr>
          <w:sz w:val="22"/>
          <w:szCs w:val="22"/>
        </w:rPr>
      </w:pPr>
      <w:r w:rsidRPr="005F2D4C">
        <w:rPr>
          <w:sz w:val="22"/>
          <w:szCs w:val="22"/>
        </w:rPr>
        <w:t>- с правом второй подписи в должности главного бухгалтера Кондратович Ольга Владимировна (приказ от 28.06.2019 №2лс - в период с 01.07.2019 г. по настоящее время</w:t>
      </w:r>
      <w:proofErr w:type="gramStart"/>
      <w:r w:rsidRPr="005F2D4C">
        <w:rPr>
          <w:sz w:val="22"/>
          <w:szCs w:val="22"/>
        </w:rPr>
        <w:t>).</w:t>
      </w:r>
      <w:r w:rsidR="002558E3" w:rsidRPr="002558E3">
        <w:rPr>
          <w:sz w:val="22"/>
          <w:szCs w:val="22"/>
        </w:rPr>
        <w:t>.</w:t>
      </w:r>
      <w:proofErr w:type="gramEnd"/>
    </w:p>
    <w:p w14:paraId="651912E7" w14:textId="122B5ABB" w:rsidR="00015287" w:rsidRPr="00F7760F" w:rsidRDefault="00015287" w:rsidP="00F7760F">
      <w:pPr>
        <w:autoSpaceDE w:val="0"/>
        <w:autoSpaceDN w:val="0"/>
        <w:adjustRightInd w:val="0"/>
        <w:ind w:firstLine="567"/>
        <w:jc w:val="both"/>
        <w:rPr>
          <w:b/>
          <w:bCs/>
          <w:sz w:val="22"/>
          <w:szCs w:val="22"/>
        </w:rPr>
      </w:pPr>
      <w:r w:rsidRPr="00F7760F">
        <w:rPr>
          <w:b/>
          <w:bCs/>
          <w:sz w:val="22"/>
          <w:szCs w:val="22"/>
        </w:rPr>
        <w:t>Краткая информация об объекте контрольного мероприятия:</w:t>
      </w:r>
    </w:p>
    <w:p w14:paraId="677D4A76" w14:textId="4B39B1B1" w:rsidR="009045F3" w:rsidRDefault="005F2D4C" w:rsidP="00F7760F">
      <w:pPr>
        <w:ind w:firstLine="567"/>
        <w:contextualSpacing/>
        <w:jc w:val="both"/>
        <w:rPr>
          <w:bCs/>
          <w:sz w:val="22"/>
          <w:szCs w:val="22"/>
        </w:rPr>
      </w:pPr>
      <w:r w:rsidRPr="005F2D4C">
        <w:rPr>
          <w:bCs/>
          <w:sz w:val="22"/>
          <w:szCs w:val="22"/>
        </w:rPr>
        <w:t>Муниципальное казенное учреждение «Отдел культуры, спорта и молодежной политики» Администрации Александровского района создано в соответствии со ст. 37, 41 Федерального закона от 06.10.2003 №131-ФЗ «Об общих принципах организации местного самоуправления в Российской Федерации» (далее Закон №131-ФЗ), ст. 13 Федерального закона от 12.01.1996 №7-ФЗ «О некоммерческих организациях» (далее Закон №7-ФЗ), ст. 161 Бюджетного кодекса Российской Федерации (далее БК РФ) ч. 3 ст. 44 Устава муниципального образования «Александровский район» (далее Устав МО), Решением Думы Александровского района Томской области от 19.06.2014 г. №316 «О создании Отдела культуры, спорта и молодежной политики» (в редакции решений Думы Александровского района  Томской области от 23.12.2014 №348, от 29.11.2018 №231, от 28.05.2020 №323, от 25.12.2020 №28, от 20.10.2021 №82)</w:t>
      </w:r>
      <w:r w:rsidR="009045F3" w:rsidRPr="00F7760F">
        <w:rPr>
          <w:bCs/>
          <w:sz w:val="22"/>
          <w:szCs w:val="22"/>
        </w:rPr>
        <w:t>.</w:t>
      </w:r>
    </w:p>
    <w:p w14:paraId="7F62ACD6" w14:textId="77777777" w:rsidR="005F2D4C" w:rsidRPr="00F7760F" w:rsidRDefault="005F2D4C" w:rsidP="00F7760F">
      <w:pPr>
        <w:ind w:firstLine="567"/>
        <w:contextualSpacing/>
        <w:jc w:val="both"/>
        <w:rPr>
          <w:bCs/>
          <w:sz w:val="22"/>
          <w:szCs w:val="22"/>
        </w:rPr>
      </w:pPr>
    </w:p>
    <w:p w14:paraId="134627CF" w14:textId="77777777" w:rsidR="004847F7" w:rsidRPr="00F7760F" w:rsidRDefault="004847F7" w:rsidP="00F7760F">
      <w:pPr>
        <w:ind w:firstLine="567"/>
        <w:contextualSpacing/>
        <w:jc w:val="both"/>
        <w:rPr>
          <w:b/>
          <w:bCs/>
          <w:sz w:val="22"/>
          <w:szCs w:val="22"/>
        </w:rPr>
      </w:pPr>
      <w:r w:rsidRPr="00F7760F">
        <w:rPr>
          <w:b/>
          <w:bCs/>
          <w:sz w:val="22"/>
          <w:szCs w:val="22"/>
        </w:rPr>
        <w:lastRenderedPageBreak/>
        <w:t>Результаты проверки:</w:t>
      </w:r>
    </w:p>
    <w:p w14:paraId="3B15AB7D" w14:textId="77777777" w:rsidR="005F2D4C" w:rsidRPr="001667C8" w:rsidRDefault="005F2D4C" w:rsidP="005F2D4C">
      <w:pPr>
        <w:numPr>
          <w:ilvl w:val="0"/>
          <w:numId w:val="21"/>
        </w:numPr>
        <w:ind w:left="0" w:firstLine="851"/>
        <w:contextualSpacing/>
        <w:jc w:val="both"/>
      </w:pPr>
      <w:r w:rsidRPr="001667C8">
        <w:t>Правовым актом, определяющим основы деятельности Учреждения, является «Положение об Отделе культуры, спорта и молодежной политики», утвержденное Решением Думы Александровского района Томской области от 19.06.2014 №316.</w:t>
      </w:r>
    </w:p>
    <w:p w14:paraId="4960B11A"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В соответствии со ст</w:t>
      </w:r>
      <w:r>
        <w:t xml:space="preserve">. </w:t>
      </w:r>
      <w:r w:rsidRPr="001667C8">
        <w:t xml:space="preserve">51 </w:t>
      </w:r>
      <w:r w:rsidRPr="00921E7C">
        <w:t>Закон</w:t>
      </w:r>
      <w:r>
        <w:t>а</w:t>
      </w:r>
      <w:r w:rsidRPr="00921E7C">
        <w:t xml:space="preserve"> №131-ФЗ</w:t>
      </w:r>
      <w:r w:rsidRPr="001667C8">
        <w:t xml:space="preserve"> функции и полномочия учредителя в отношении муниципальных предприятий и учреждений осуществляют уполномоченные органы местного самоуправления. От имени муниципального образования «Александровский район» функции и полномочия Учредителя осуществляет Администрация Александровского района.</w:t>
      </w:r>
    </w:p>
    <w:p w14:paraId="1D77125B"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Учреждение выполняет полномочия главного распорядителя средств, определенных Бюджетным кодексом Российской Федерации и Положением о бюджетном процессе в муниципальном образовании «Александровский район» и иным действующим законодательством.</w:t>
      </w:r>
    </w:p>
    <w:p w14:paraId="7C07F3B6"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В соответствии с Бюджетным кодексом, постановлением Администрации Александ</w:t>
      </w:r>
      <w:r>
        <w:t>ровского района от 19.11.2018 №</w:t>
      </w:r>
      <w:r w:rsidRPr="001667C8">
        <w:t>1384 «Об утверждении Порядка составления, утверждения и ведения бюджетных смет муниципальных казенных учреждений, финансируемых из бюджета муниципального образования «Александровский район», утвержден Порядок составления и ведения бюджетных смет казенными учреждениями.</w:t>
      </w:r>
    </w:p>
    <w:p w14:paraId="581D9855" w14:textId="77777777" w:rsidR="005F2D4C" w:rsidRPr="001667C8" w:rsidRDefault="005F2D4C" w:rsidP="005F2D4C">
      <w:pPr>
        <w:numPr>
          <w:ilvl w:val="0"/>
          <w:numId w:val="21"/>
        </w:numPr>
        <w:autoSpaceDE w:val="0"/>
        <w:autoSpaceDN w:val="0"/>
        <w:adjustRightInd w:val="0"/>
        <w:ind w:left="0" w:right="-1" w:firstLine="851"/>
        <w:contextualSpacing/>
        <w:jc w:val="both"/>
      </w:pPr>
      <w:r>
        <w:t>В соответствии с п. 5 Порядка №</w:t>
      </w:r>
      <w:r w:rsidRPr="001667C8">
        <w:t xml:space="preserve">1384 показатели бюджетной сметы сформированы в разрезе кодов классификации расходов бюджетов бюджетной классификации Российской Федерации с детализацией до кодов видов, кодов статей (подстатей) классификации операций сектора государственного управления, в том числе с указанием дополнительных функциональных кодов и дополнительных экономических кодов. </w:t>
      </w:r>
      <w:r w:rsidRPr="001667C8">
        <w:rPr>
          <w:rFonts w:ascii="Calibri" w:hAnsi="Calibri"/>
        </w:rPr>
        <w:t>Б</w:t>
      </w:r>
      <w:r w:rsidRPr="001667C8">
        <w:t>юджетная смета Учреждения подписана руководителем и скреплена печатью.</w:t>
      </w:r>
    </w:p>
    <w:p w14:paraId="0269E19B"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В</w:t>
      </w:r>
      <w:r>
        <w:t xml:space="preserve"> соответствии с п. 14 Порядка №</w:t>
      </w:r>
      <w:r w:rsidRPr="001667C8">
        <w:t>1384 внесение изменений в смету осуществляется путем утверждения изменений показателей - сумм увеличения, отражающихся со знаком «плюс» и (или) уменьшения объемов сметных назначений, отражающихся со знаком «минус». В</w:t>
      </w:r>
      <w:r>
        <w:t xml:space="preserve"> соответствии с п. 20 Порядка №</w:t>
      </w:r>
      <w:r w:rsidRPr="001667C8">
        <w:t xml:space="preserve">1384 после внесения изменений в смету </w:t>
      </w:r>
      <w:r>
        <w:t>У</w:t>
      </w:r>
      <w:r w:rsidRPr="001667C8">
        <w:t>чреждения составляется уточненная смета.</w:t>
      </w:r>
    </w:p>
    <w:p w14:paraId="330099ED" w14:textId="77777777" w:rsidR="005F2D4C" w:rsidRPr="001667C8" w:rsidRDefault="005F2D4C" w:rsidP="005F2D4C">
      <w:pPr>
        <w:numPr>
          <w:ilvl w:val="0"/>
          <w:numId w:val="21"/>
        </w:numPr>
        <w:autoSpaceDE w:val="0"/>
        <w:autoSpaceDN w:val="0"/>
        <w:adjustRightInd w:val="0"/>
        <w:ind w:left="0" w:right="-1" w:firstLine="851"/>
        <w:contextualSpacing/>
        <w:jc w:val="both"/>
      </w:pPr>
      <w:r>
        <w:t xml:space="preserve"> В нарушение п. 19 Порядка №</w:t>
      </w:r>
      <w:r w:rsidRPr="001667C8">
        <w:t>1384 внесение изменений в смету вносились до внесения изменений в бюджетную роспись и лимиты бюджетных обязательств Учреждения. Данное правонарушение квалифицируется по ч. 2 ст. 15.15.7. КоАП РФ - нарушение казенным учреждением порядка составления, утверждения и ведения бюджетных смет.</w:t>
      </w:r>
    </w:p>
    <w:p w14:paraId="391DEFCB" w14:textId="77777777" w:rsidR="005F2D4C" w:rsidRPr="001667C8" w:rsidRDefault="005F2D4C" w:rsidP="005F2D4C">
      <w:pPr>
        <w:numPr>
          <w:ilvl w:val="0"/>
          <w:numId w:val="21"/>
        </w:numPr>
        <w:autoSpaceDE w:val="0"/>
        <w:autoSpaceDN w:val="0"/>
        <w:adjustRightInd w:val="0"/>
        <w:ind w:left="0" w:right="-1" w:firstLine="851"/>
        <w:contextualSpacing/>
        <w:jc w:val="both"/>
      </w:pPr>
      <w:r>
        <w:t xml:space="preserve"> В нарушение п. 21 Порядка №</w:t>
      </w:r>
      <w:r w:rsidRPr="001667C8">
        <w:t>1384 к бюджетной смете после внесения изменений №2 от 30.06.2022 года отсутствуют приложения обоснований (расчетов) плановых сметных показателей, сформированные в соотве</w:t>
      </w:r>
      <w:r>
        <w:t>тствии с требованиями Порядка №</w:t>
      </w:r>
      <w:r w:rsidRPr="001667C8">
        <w:t>1384. В предоставленных к проверке приложениях за №№1 и 2 Бюджетная смета Учреждения и Изменения показателей бюджетной сметы подписаны только исполнителем.</w:t>
      </w:r>
      <w:r w:rsidRPr="001667C8">
        <w:rPr>
          <w:rFonts w:ascii="Calibri" w:hAnsi="Calibri"/>
        </w:rPr>
        <w:t xml:space="preserve"> </w:t>
      </w:r>
      <w:r w:rsidRPr="001667C8">
        <w:t>Не все уведомления об изменении лимитов бюджетных обязательств подписаны руководителем (уполномоченным органом) Финансового отдела Администрации Александровского района Томской области.</w:t>
      </w:r>
    </w:p>
    <w:p w14:paraId="4C850F4B"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 В нарушени</w:t>
      </w:r>
      <w:r>
        <w:t>е</w:t>
      </w:r>
      <w:r w:rsidRPr="001667C8">
        <w:t xml:space="preserve"> ч. 3.5 ст. 32 Федерального закона от 12 января 1996 г. </w:t>
      </w:r>
      <w:r>
        <w:t>№</w:t>
      </w:r>
      <w:r w:rsidRPr="001667C8">
        <w:t xml:space="preserve">7-ФЗ "О некоммерческих организациях" регламентированных п. 7 приказа Минфина Российской Федерации от 21.07.2011 №86н «Об утверждении порядка предоставления информации государственными (муниципальными) учреждением, ее размещения на официальном сайте в сети Интернет и ведении указанного сайта», информация о показателях бюджетной сметы Учреждения не размещены на официальном сайте </w:t>
      </w:r>
      <w:hyperlink r:id="rId8" w:history="1">
        <w:r w:rsidRPr="00B2146F">
          <w:rPr>
            <w:u w:val="single"/>
          </w:rPr>
          <w:t>www.bus.gov.ru</w:t>
        </w:r>
      </w:hyperlink>
      <w:r w:rsidRPr="001667C8">
        <w:t xml:space="preserve">. Данное нарушение квалифицируется по ч. 2 ст. 13.27 КоАП РФ - не размещение в сети "Интернет" информации о деятельности государственных органов и </w:t>
      </w:r>
      <w:r w:rsidRPr="001667C8">
        <w:lastRenderedPageBreak/>
        <w:t>органов местного самоуправления в случаях, если обязанность по размещению такой информации в сети "Интернет" установлена федеральным законом.</w:t>
      </w:r>
    </w:p>
    <w:p w14:paraId="27A89434" w14:textId="77777777" w:rsidR="005F2D4C" w:rsidRDefault="005F2D4C" w:rsidP="005F2D4C">
      <w:pPr>
        <w:numPr>
          <w:ilvl w:val="0"/>
          <w:numId w:val="21"/>
        </w:numPr>
        <w:autoSpaceDE w:val="0"/>
        <w:autoSpaceDN w:val="0"/>
        <w:adjustRightInd w:val="0"/>
        <w:ind w:left="0" w:right="-1" w:firstLine="851"/>
        <w:contextualSpacing/>
        <w:jc w:val="both"/>
      </w:pPr>
      <w:r w:rsidRPr="001667C8">
        <w:t xml:space="preserve">Плановые показатели по расходам Отчета об исполнении бюджета (ф.0503127) соответствуют показателям бюджетной росписи Учреждения по состоянию на 30.12.2022 года и отражены в объеме 122383319,58 руб. За 2022 год фактические кассовые расходы Учреждения исполнены в сумме 115356310,47 руб., что составляет 94,26 % от выделенных бюджетных ассигнований. </w:t>
      </w:r>
    </w:p>
    <w:p w14:paraId="094A4E35" w14:textId="77777777" w:rsidR="005F2D4C" w:rsidRPr="00BA68F0" w:rsidRDefault="005F2D4C" w:rsidP="005F2D4C">
      <w:pPr>
        <w:numPr>
          <w:ilvl w:val="0"/>
          <w:numId w:val="21"/>
        </w:numPr>
        <w:autoSpaceDE w:val="0"/>
        <w:autoSpaceDN w:val="0"/>
        <w:adjustRightInd w:val="0"/>
        <w:ind w:left="0" w:right="-1" w:firstLine="851"/>
        <w:contextualSpacing/>
        <w:jc w:val="both"/>
      </w:pPr>
      <w:r w:rsidRPr="00BA68F0">
        <w:t>В нарушение ч. 3.5 ст. 32 Федерального закона от 12 января 1996 г. №7-ФЗ "О некоммерческих организациях" регламентированных п. 7 приказа Минфина Российской Федерации от 21.07.2011 №86н «Об утверждении порядка предоставления информации государственными (муниципальными) учреждением, ее размещения на официальном сайте в сети Интернет и ведении указанного сайта», отчет об исполнении бюджета (ф. 0503127) за 2022 год на сайте www.bus.gov.ru, не размещен. Данное нарушение квалифицируется по ч. 2 ст. 13.27 КоАП РФ - не размещение в сети "Интернет" информации о деятельности государственных органов и органов местного самоуправления в случаях, если обязанность по размещению такой информации в сети "Интернет" установлена федеральным законом.</w:t>
      </w:r>
    </w:p>
    <w:p w14:paraId="02A70D64"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 В нарушение п.36 Порядка формирования муниципального задания на оказание муниципальных услуг (выполнение работ), финансового обеспечения выполнения муниципального задания, предоставления субсидий на финансовое обеспечение выполнения муниципального задания муниципальными учреждениями муниципального образования «Александровский район», утвержденного постановлением Администрации Александровского района Томской области от 17.12.2018 №1527 «Об утверждении Порядка формирования муниципального задания на оказание муниципальных услуг (выполнение работ), финансового обеспечения выполнения муниципального задания, предоставления субсидий на финансовое обеспечение выполнения муниципального задания муниципальными учреждениями муниципального образования «Александровский район» и п.4.1.3 Соглашения от 10.01.2022 №48 о предоставлении субсидии из бюджета муниципального образования «Александровский район» муниципальному бюджетному учреждению на финансовое обеспечение выполнения муниципального задания на оказание муниципальных услуг (выполнение работ) - субсидия перечислена с нарушением графика перечисления.</w:t>
      </w:r>
      <w:r w:rsidRPr="001667C8">
        <w:rPr>
          <w:rFonts w:ascii="Calibri" w:hAnsi="Calibri"/>
        </w:rPr>
        <w:t xml:space="preserve"> </w:t>
      </w:r>
      <w:r w:rsidRPr="001667C8">
        <w:t>Данное нарушение квалифицируется по ч.1 ст.15.15.5 КоАП РФ - нарушение условий предоставления субсидии.</w:t>
      </w:r>
    </w:p>
    <w:p w14:paraId="5DB96967"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Выявлен факт нарушения графика перечисления субсидии, выделенной на иные цели, а именно в нарушение п.15 Порядка определения объема и условий предоставления субсидий на иные цели муниципальным бюджетным и автономным учреждениям муниципального образования «Александровский район», утвержденного постановлением Администрации Александровского района Томской области от 18.12.2020 №1224 «Об утверждении Порядка определения объема и условий предоставления субсидий на иные цели муниципальным бюджетным и автономным учреждениям муниципального образования «Александровский район» (далее Порядок №1224) и п.п.3 п.4.1 Соглашения от 10.01.2022 №143. Данные нарушения квалифицируется по ч.1 ст.15.15.5 КоАП РФ - нарушение условий предоставления субсидии.</w:t>
      </w:r>
    </w:p>
    <w:p w14:paraId="2D0D777A"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 В соответствии с п.5 Порядка №1224 субсидии предоставляются учреждениям в пределах бюджетных ассигнований, предусмотренных решением Думы Александровского района Томской области о бюджете муниципального образования «Александровский район» на соответствующий финансовый год и плановый период, и лимитов бюджетных обязательств. </w:t>
      </w:r>
    </w:p>
    <w:p w14:paraId="78AD52BE"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В нарушение п. 6 Порядка №1224 МКУ ОКСМП нарушен порядок предоставления субсидии на иные цели муниципальным бюджетным и автономным </w:t>
      </w:r>
      <w:r w:rsidRPr="001667C8">
        <w:lastRenderedPageBreak/>
        <w:t>учреждениям муниципального образования «Александровский район». Данное нарушение квалифицируется по ч. 1 ст. 15.15.5 КоАП - нарушение условий предоставления субсидий.</w:t>
      </w:r>
    </w:p>
    <w:p w14:paraId="2C4C318B"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 В нарушение п.12 Порядка №1224, в соглашениях на предоставление субсидии на иные цели не указана конкретная цель предоставления целевой субсидии. В соглашениях о предоставлении из бюджета муниципального образования «Александровский район» муниципальным учреждениям субсидий на иные цели нарушен порядок нумерации соглашений.</w:t>
      </w:r>
    </w:p>
    <w:p w14:paraId="02157858"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 Бухгалтерский учет осуществляется бухгалтерией. Штат бухгалтерской службы состоит из 5 шт. единиц.</w:t>
      </w:r>
    </w:p>
    <w:p w14:paraId="0CB66917"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 Бюджетный учет в </w:t>
      </w:r>
      <w:r>
        <w:t>У</w:t>
      </w:r>
      <w:r w:rsidRPr="001667C8">
        <w:t>чреждении ведется с применением комплексной системы автоматизации – программы «Парус-бухгалтерия». Главный бухгалтер и все штатные работники бухгалтерской службы обеспечены персональными компьютерами и оргтехникой. В соответствии со ст</w:t>
      </w:r>
      <w:r>
        <w:t>.</w:t>
      </w:r>
      <w:r w:rsidRPr="001667C8">
        <w:t xml:space="preserve"> 8 </w:t>
      </w:r>
      <w:r>
        <w:t>Закона</w:t>
      </w:r>
      <w:r w:rsidRPr="001667C8">
        <w:t xml:space="preserve"> </w:t>
      </w:r>
      <w:r>
        <w:t>№</w:t>
      </w:r>
      <w:r w:rsidRPr="001667C8">
        <w:t>402-ФЗ и п. 6 Инструкции №157н сформирована Учетная политика. Учетная политика утверждена приказом директора МКУ ОКСМП от 14.01.2020 №1 б од «Об утверждении учетной политики». Данная Учетная политика не соответствует требованиям законодательства о бухгалтерском учете.</w:t>
      </w:r>
    </w:p>
    <w:p w14:paraId="4CEA55C6"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 Учреждением обеспечен раздельный бухгалтерский учет. Все принятые к учету первичные (сводные) учетные документы, регистры бухгалтерского учета подшиты по отчетным периодам (по месяцам).</w:t>
      </w:r>
      <w:r w:rsidRPr="001667C8">
        <w:rPr>
          <w:rFonts w:ascii="Calibri" w:hAnsi="Calibri"/>
        </w:rPr>
        <w:t xml:space="preserve"> </w:t>
      </w:r>
      <w:r w:rsidRPr="001667C8">
        <w:t xml:space="preserve">В соответствии с п. 11 Инструкции №157н и Положения об Учетной политике формировались и распечатывались регистры бухгалтерского учета: ежемесячно - Журналы операций по счетам, ежеквартально - Оборотные ведомости по нефинансовым активам, оборотные ведомости, ежегодно – описи инвентарных карточек по учету основных средств, главная книга, инвентарный список нефинансовых активов, по мере необходимости другие регистры бухгалтерского учета. </w:t>
      </w:r>
    </w:p>
    <w:p w14:paraId="54E96329"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В соответствии п.6 ст.10 </w:t>
      </w:r>
      <w:r>
        <w:t>Закона</w:t>
      </w:r>
      <w:r w:rsidRPr="001667C8">
        <w:t xml:space="preserve"> </w:t>
      </w:r>
      <w:r>
        <w:t>№</w:t>
      </w:r>
      <w:r w:rsidRPr="001667C8">
        <w:t>402-ФЗ (ред. от 26.07.2019с изм. и доп.), журналы–ордера и первичные документы к ним пронумерованы, прошнурованы и подписаны главным бухгалтером Учреждения.</w:t>
      </w:r>
    </w:p>
    <w:p w14:paraId="188E0F70"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Годовой отчет </w:t>
      </w:r>
      <w:r>
        <w:t>У</w:t>
      </w:r>
      <w:r w:rsidRPr="001667C8">
        <w:t>чреждения прошнурован, пронумерован, подписан руководителем и главным бухгалтером.</w:t>
      </w:r>
    </w:p>
    <w:p w14:paraId="1CF2F29D"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 xml:space="preserve"> Штатным расписанием на 2022 г. предусмотрена 1 ставка кассира. Учреждением заключен договор о полной материальной ответственности кассира. Должностная инструкция на кассира в Учреждении имеется. Кассир был ознакомлен со своими должностными обязанностями и правилами оформления кассовых операций. Ознакомление осуществлялось под роспись. В нарушени</w:t>
      </w:r>
      <w:r>
        <w:t>е</w:t>
      </w:r>
      <w:r w:rsidRPr="001667C8">
        <w:t xml:space="preserve"> Приказа Банка России от 11.03.2014 г. №3210-У отсутствует приказ о лимите остатка кассы.</w:t>
      </w:r>
    </w:p>
    <w:p w14:paraId="2F5229FB"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В нарушени</w:t>
      </w:r>
      <w:r>
        <w:t>е</w:t>
      </w:r>
      <w:r w:rsidRPr="001667C8">
        <w:t xml:space="preserve"> п.1 ст.9 Федерального закона от 06.12.2011 №402-ФЗ «О бухгалтерском учете», в Ж/О №2 отсутствуют первичные учетные документы (платежные поручения). Перечень унифицированных форм первичных учетных документов,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утвержден Приложением №1 Приказа №52н.</w:t>
      </w:r>
    </w:p>
    <w:p w14:paraId="7E215DD1" w14:textId="77777777" w:rsidR="005F2D4C" w:rsidRPr="001667C8" w:rsidRDefault="005F2D4C" w:rsidP="005F2D4C">
      <w:pPr>
        <w:numPr>
          <w:ilvl w:val="0"/>
          <w:numId w:val="21"/>
        </w:numPr>
        <w:autoSpaceDE w:val="0"/>
        <w:autoSpaceDN w:val="0"/>
        <w:adjustRightInd w:val="0"/>
        <w:ind w:left="0" w:right="-1" w:firstLine="851"/>
        <w:contextualSpacing/>
        <w:jc w:val="both"/>
      </w:pPr>
      <w:r w:rsidRPr="001667C8">
        <w:t>При проверке соответствия переходящих остатков, отраженных в выписках, выявлены расхождения между Ж/О№2 за январь 2022 года и Ж/О№2 за февраль 2022 года в сумме 425,00 руб.</w:t>
      </w:r>
    </w:p>
    <w:p w14:paraId="611920BF" w14:textId="77777777" w:rsidR="005F2D4C" w:rsidRPr="001667C8" w:rsidRDefault="005F2D4C" w:rsidP="005F2D4C">
      <w:pPr>
        <w:numPr>
          <w:ilvl w:val="0"/>
          <w:numId w:val="21"/>
        </w:numPr>
        <w:autoSpaceDE w:val="0"/>
        <w:autoSpaceDN w:val="0"/>
        <w:adjustRightInd w:val="0"/>
        <w:ind w:left="0" w:right="-1" w:firstLine="851"/>
        <w:contextualSpacing/>
        <w:jc w:val="both"/>
        <w:outlineLvl w:val="4"/>
        <w:rPr>
          <w:bCs/>
        </w:rPr>
      </w:pPr>
      <w:r w:rsidRPr="001667C8">
        <w:t xml:space="preserve"> </w:t>
      </w:r>
      <w:r w:rsidRPr="001667C8">
        <w:rPr>
          <w:bCs/>
        </w:rPr>
        <w:t>При проверке расчетов с подотчетными лицами установлено:</w:t>
      </w:r>
    </w:p>
    <w:p w14:paraId="1C0A291D" w14:textId="77777777" w:rsidR="005F2D4C" w:rsidRPr="001667C8" w:rsidRDefault="005F2D4C" w:rsidP="005F2D4C">
      <w:pPr>
        <w:autoSpaceDE w:val="0"/>
        <w:autoSpaceDN w:val="0"/>
        <w:adjustRightInd w:val="0"/>
        <w:ind w:firstLine="851"/>
        <w:jc w:val="both"/>
        <w:rPr>
          <w:bCs/>
        </w:rPr>
      </w:pPr>
      <w:r w:rsidRPr="001667C8">
        <w:rPr>
          <w:bCs/>
        </w:rPr>
        <w:t>- Авансовые отчеты составляются по форме ОКУД 0504505;</w:t>
      </w:r>
    </w:p>
    <w:p w14:paraId="4CD7FC53" w14:textId="77777777" w:rsidR="005F2D4C" w:rsidRPr="001667C8" w:rsidRDefault="005F2D4C" w:rsidP="005F2D4C">
      <w:pPr>
        <w:autoSpaceDE w:val="0"/>
        <w:autoSpaceDN w:val="0"/>
        <w:adjustRightInd w:val="0"/>
        <w:ind w:firstLine="851"/>
        <w:jc w:val="both"/>
        <w:rPr>
          <w:bCs/>
        </w:rPr>
      </w:pPr>
      <w:r w:rsidRPr="001667C8">
        <w:rPr>
          <w:bCs/>
        </w:rPr>
        <w:t>- Денежные средства выдавались как по факту израсходованных денежных средств, так и в подотчет;</w:t>
      </w:r>
    </w:p>
    <w:p w14:paraId="14F7DE3D" w14:textId="77777777" w:rsidR="005F2D4C" w:rsidRPr="001667C8" w:rsidRDefault="005F2D4C" w:rsidP="005F2D4C">
      <w:pPr>
        <w:autoSpaceDE w:val="0"/>
        <w:autoSpaceDN w:val="0"/>
        <w:adjustRightInd w:val="0"/>
        <w:ind w:firstLine="851"/>
        <w:jc w:val="both"/>
        <w:rPr>
          <w:bCs/>
        </w:rPr>
      </w:pPr>
      <w:r w:rsidRPr="001667C8">
        <w:rPr>
          <w:bCs/>
        </w:rPr>
        <w:lastRenderedPageBreak/>
        <w:t>- авансовые отчеты подшиты не в хронологическом порядке;</w:t>
      </w:r>
    </w:p>
    <w:p w14:paraId="041574B9" w14:textId="77777777" w:rsidR="005F2D4C" w:rsidRPr="001667C8" w:rsidRDefault="005F2D4C" w:rsidP="005F2D4C">
      <w:pPr>
        <w:autoSpaceDE w:val="0"/>
        <w:autoSpaceDN w:val="0"/>
        <w:adjustRightInd w:val="0"/>
        <w:ind w:firstLine="851"/>
        <w:jc w:val="both"/>
        <w:rPr>
          <w:bCs/>
        </w:rPr>
      </w:pPr>
      <w:r w:rsidRPr="001667C8">
        <w:rPr>
          <w:bCs/>
        </w:rPr>
        <w:t>- некоторые авансовые отчеты пронумерованы не по хронологии;</w:t>
      </w:r>
    </w:p>
    <w:p w14:paraId="462B9747" w14:textId="77777777" w:rsidR="005F2D4C" w:rsidRPr="001667C8" w:rsidRDefault="005F2D4C" w:rsidP="005F2D4C">
      <w:pPr>
        <w:autoSpaceDE w:val="0"/>
        <w:autoSpaceDN w:val="0"/>
        <w:adjustRightInd w:val="0"/>
        <w:ind w:firstLine="851"/>
        <w:jc w:val="both"/>
        <w:rPr>
          <w:bCs/>
        </w:rPr>
      </w:pPr>
      <w:r w:rsidRPr="001667C8">
        <w:rPr>
          <w:bCs/>
        </w:rPr>
        <w:t>- во всех авансовых отчетах где следует указывать сведения о внесении остатка, выдаче перерасхода отражена неверная информация (дата и номер документа), указывались данные которые не соответствуют данным отраженным в Ж/О №3;</w:t>
      </w:r>
    </w:p>
    <w:p w14:paraId="11574FDE" w14:textId="77777777" w:rsidR="005F2D4C" w:rsidRPr="001667C8" w:rsidRDefault="005F2D4C" w:rsidP="005F2D4C">
      <w:pPr>
        <w:autoSpaceDE w:val="0"/>
        <w:autoSpaceDN w:val="0"/>
        <w:adjustRightInd w:val="0"/>
        <w:ind w:firstLine="851"/>
        <w:jc w:val="both"/>
        <w:rPr>
          <w:bCs/>
        </w:rPr>
      </w:pPr>
      <w:r w:rsidRPr="001667C8">
        <w:rPr>
          <w:bCs/>
        </w:rPr>
        <w:t>- в авансовых отчетах отсутствует дата утверждения АО руководителем;</w:t>
      </w:r>
    </w:p>
    <w:p w14:paraId="5D9FBFA7" w14:textId="77777777" w:rsidR="005F2D4C" w:rsidRPr="001667C8" w:rsidRDefault="005F2D4C" w:rsidP="005F2D4C">
      <w:pPr>
        <w:autoSpaceDE w:val="0"/>
        <w:autoSpaceDN w:val="0"/>
        <w:adjustRightInd w:val="0"/>
        <w:ind w:firstLine="851"/>
        <w:jc w:val="both"/>
        <w:rPr>
          <w:bCs/>
        </w:rPr>
      </w:pPr>
      <w:r w:rsidRPr="001667C8">
        <w:rPr>
          <w:bCs/>
        </w:rPr>
        <w:t>- в Ж/О №3 за февраль неверно перенесены остатки из Ж/О №3 за январь (остатки в Ж/О за январь на конец месяца отражены в сумме 0,00 руб., а остатки на начало месяца в Ж/О за февраль отражены по кредиту счета в сумме 2200,00 руб.);</w:t>
      </w:r>
    </w:p>
    <w:p w14:paraId="548858DC" w14:textId="77777777" w:rsidR="005F2D4C" w:rsidRPr="001667C8" w:rsidRDefault="005F2D4C" w:rsidP="005F2D4C">
      <w:pPr>
        <w:autoSpaceDE w:val="0"/>
        <w:autoSpaceDN w:val="0"/>
        <w:adjustRightInd w:val="0"/>
        <w:ind w:firstLine="851"/>
        <w:jc w:val="both"/>
        <w:rPr>
          <w:bCs/>
        </w:rPr>
      </w:pPr>
      <w:r w:rsidRPr="001667C8">
        <w:rPr>
          <w:bCs/>
        </w:rPr>
        <w:t>- в Ж/О №3 за март месяц отражен АО №2 от 30.03.2022 г. на сумму 4763,56 руб., фактически к Ж/О не приложены первичные учетные документы подтверждающие расход денежных средств;</w:t>
      </w:r>
    </w:p>
    <w:p w14:paraId="0DC5DF0B" w14:textId="77777777" w:rsidR="005F2D4C" w:rsidRPr="001667C8" w:rsidRDefault="005F2D4C" w:rsidP="005F2D4C">
      <w:pPr>
        <w:autoSpaceDE w:val="0"/>
        <w:autoSpaceDN w:val="0"/>
        <w:adjustRightInd w:val="0"/>
        <w:ind w:firstLine="851"/>
        <w:jc w:val="both"/>
        <w:rPr>
          <w:bCs/>
        </w:rPr>
      </w:pPr>
      <w:r w:rsidRPr="001667C8">
        <w:rPr>
          <w:bCs/>
        </w:rPr>
        <w:t>- в Ж/О №3 за август месяц отражен АО №12 от 31.08.2022 г. на сумму 55875,24 руб., фактически к Ж/О не приложены первичные учетные документы подтверждающие расход денежных средств;</w:t>
      </w:r>
    </w:p>
    <w:p w14:paraId="7B0A6AC8" w14:textId="77777777" w:rsidR="005F2D4C" w:rsidRPr="001667C8" w:rsidRDefault="005F2D4C" w:rsidP="005F2D4C">
      <w:pPr>
        <w:autoSpaceDE w:val="0"/>
        <w:autoSpaceDN w:val="0"/>
        <w:adjustRightInd w:val="0"/>
        <w:ind w:firstLine="851"/>
        <w:jc w:val="both"/>
        <w:rPr>
          <w:bCs/>
        </w:rPr>
      </w:pPr>
      <w:r w:rsidRPr="001667C8">
        <w:rPr>
          <w:bCs/>
        </w:rPr>
        <w:t>- в Ж/О №3 за август месяц отражен АО №13 от 31.08.2022 г. на сумму 16701,75 руб., фактически к Ж/О не приложены первичные учетные документы подтверждающие расход денежных средств;</w:t>
      </w:r>
    </w:p>
    <w:p w14:paraId="59AF66ED" w14:textId="77777777" w:rsidR="005F2D4C" w:rsidRPr="001667C8" w:rsidRDefault="005F2D4C" w:rsidP="005F2D4C">
      <w:pPr>
        <w:autoSpaceDE w:val="0"/>
        <w:autoSpaceDN w:val="0"/>
        <w:adjustRightInd w:val="0"/>
        <w:ind w:firstLine="851"/>
        <w:jc w:val="both"/>
        <w:rPr>
          <w:bCs/>
        </w:rPr>
      </w:pPr>
      <w:r w:rsidRPr="001667C8">
        <w:rPr>
          <w:bCs/>
        </w:rPr>
        <w:t>- в Ж/О №3 за сентябрь месяц отражен АО №14 от 05.09.2022 г. на сумму 36000,00 руб., фактически к Ж/О не приложены первичные учетные документы подтверждающие расход денежных средств;</w:t>
      </w:r>
    </w:p>
    <w:p w14:paraId="390C7E12" w14:textId="77777777" w:rsidR="005F2D4C" w:rsidRPr="001667C8" w:rsidRDefault="005F2D4C" w:rsidP="005F2D4C">
      <w:pPr>
        <w:autoSpaceDE w:val="0"/>
        <w:autoSpaceDN w:val="0"/>
        <w:adjustRightInd w:val="0"/>
        <w:ind w:firstLine="851"/>
        <w:jc w:val="both"/>
        <w:rPr>
          <w:bCs/>
        </w:rPr>
      </w:pPr>
      <w:r w:rsidRPr="001667C8">
        <w:rPr>
          <w:bCs/>
        </w:rPr>
        <w:t>- в Ж/О №3 за ноябрь месяц отражен АО №17 от 30.11.2022 г. на сумму 11826,39руб., фактически к Ж/О не приложены первичные учетные документы подтверждающие расход денежных средств;</w:t>
      </w:r>
    </w:p>
    <w:p w14:paraId="2F4D4890" w14:textId="77777777" w:rsidR="005F2D4C" w:rsidRPr="001667C8" w:rsidRDefault="005F2D4C" w:rsidP="005F2D4C">
      <w:pPr>
        <w:numPr>
          <w:ilvl w:val="0"/>
          <w:numId w:val="21"/>
        </w:numPr>
        <w:autoSpaceDE w:val="0"/>
        <w:autoSpaceDN w:val="0"/>
        <w:adjustRightInd w:val="0"/>
        <w:ind w:left="0" w:right="-1" w:firstLine="851"/>
        <w:contextualSpacing/>
        <w:jc w:val="both"/>
        <w:outlineLvl w:val="4"/>
        <w:rPr>
          <w:bCs/>
        </w:rPr>
      </w:pPr>
      <w:r w:rsidRPr="001667C8">
        <w:rPr>
          <w:bCs/>
        </w:rPr>
        <w:t>Выявлен факт принятия к бухгалтерскому учету необоснованных сумм расходов по авансовым отчетам в качестве подтверждающих документов - товарных накладных без кассового чека или терминального чека на общую сумму 16214,36 рублей.</w:t>
      </w:r>
    </w:p>
    <w:p w14:paraId="42E595DA"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 В нарушение подп. 6.3 п. 6 Порядка №3210-У, в распорядительных документах отсутствуют:</w:t>
      </w:r>
    </w:p>
    <w:p w14:paraId="7CB2A85B" w14:textId="77777777" w:rsidR="005F2D4C" w:rsidRPr="001667C8" w:rsidRDefault="005F2D4C" w:rsidP="005F2D4C">
      <w:pPr>
        <w:autoSpaceDE w:val="0"/>
        <w:autoSpaceDN w:val="0"/>
        <w:adjustRightInd w:val="0"/>
        <w:ind w:firstLine="851"/>
        <w:jc w:val="both"/>
        <w:rPr>
          <w:bCs/>
        </w:rPr>
      </w:pPr>
      <w:r w:rsidRPr="001667C8">
        <w:rPr>
          <w:bCs/>
        </w:rPr>
        <w:t>1. фамилия (фамилии) и инициалы подотчетного лица (лиц),</w:t>
      </w:r>
    </w:p>
    <w:p w14:paraId="6CF194EE" w14:textId="77777777" w:rsidR="005F2D4C" w:rsidRPr="001667C8" w:rsidRDefault="005F2D4C" w:rsidP="005F2D4C">
      <w:pPr>
        <w:autoSpaceDE w:val="0"/>
        <w:autoSpaceDN w:val="0"/>
        <w:adjustRightInd w:val="0"/>
        <w:ind w:right="-1" w:firstLine="851"/>
        <w:contextualSpacing/>
        <w:jc w:val="both"/>
        <w:outlineLvl w:val="4"/>
      </w:pPr>
      <w:r w:rsidRPr="001667C8">
        <w:t>2. срок (сроки), на который они выдаются.</w:t>
      </w:r>
    </w:p>
    <w:p w14:paraId="0AEB61A1"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 При проведении контрольного мероприятия выявлен факт выдачи денежных средств физическим лицам не являющимися сотрудниками МКУ ОКСМП, общая сумма выданных денежных средств составила 115161,75 руб., что является нецелевым использованием бюджетных средств и подлежит возврату в бюджет муниципального образования «Александровский район». Данное правонарушение влечет к административной ответственности по ст. 15.14 КоАП - нецелевое использование бюджетных средств.</w:t>
      </w:r>
    </w:p>
    <w:p w14:paraId="030D1803" w14:textId="77777777" w:rsidR="005F2D4C" w:rsidRPr="001667C8" w:rsidRDefault="005F2D4C" w:rsidP="005F2D4C">
      <w:pPr>
        <w:numPr>
          <w:ilvl w:val="0"/>
          <w:numId w:val="21"/>
        </w:numPr>
        <w:autoSpaceDE w:val="0"/>
        <w:autoSpaceDN w:val="0"/>
        <w:adjustRightInd w:val="0"/>
        <w:ind w:left="0" w:right="-1" w:firstLine="851"/>
        <w:contextualSpacing/>
        <w:jc w:val="both"/>
        <w:outlineLvl w:val="4"/>
        <w:rPr>
          <w:bCs/>
        </w:rPr>
      </w:pPr>
      <w:r w:rsidRPr="001667C8">
        <w:t>При р</w:t>
      </w:r>
      <w:r w:rsidRPr="001667C8">
        <w:rPr>
          <w:bCs/>
        </w:rPr>
        <w:t>асчетах с поставщиками и подрядчиками установлено:</w:t>
      </w:r>
    </w:p>
    <w:p w14:paraId="285ED93F" w14:textId="77777777" w:rsidR="005F2D4C" w:rsidRPr="001667C8" w:rsidRDefault="005F2D4C" w:rsidP="005F2D4C">
      <w:pPr>
        <w:autoSpaceDE w:val="0"/>
        <w:autoSpaceDN w:val="0"/>
        <w:adjustRightInd w:val="0"/>
        <w:ind w:right="-1" w:firstLine="851"/>
        <w:contextualSpacing/>
        <w:jc w:val="both"/>
      </w:pPr>
      <w:r w:rsidRPr="001667C8">
        <w:t>Учреждение принимает обязательства путем заключения муниципальных контрактов, иных договоров с физическими и юридическими лицами, индивидуальными предпринимателями. При заключении договорных отношений Учреждение руководствовалось законодательством о размещении заказов. Аналитический учет ведется в Ж/О №4 «Расчеты с поставщиками и подрядчиками». Раздельный учет проводимых операций обеспечивается путем указания соответствующих кодов вида финансового обеспечения.</w:t>
      </w:r>
    </w:p>
    <w:p w14:paraId="59C11B88" w14:textId="77777777" w:rsidR="005F2D4C" w:rsidRPr="001667C8" w:rsidRDefault="005F2D4C" w:rsidP="005F2D4C">
      <w:pPr>
        <w:autoSpaceDE w:val="0"/>
        <w:autoSpaceDN w:val="0"/>
        <w:adjustRightInd w:val="0"/>
        <w:ind w:right="-1" w:firstLine="851"/>
        <w:contextualSpacing/>
        <w:jc w:val="both"/>
      </w:pPr>
      <w:r w:rsidRPr="001667C8">
        <w:t xml:space="preserve">В ходе проверки первичных учетных документов установлено, что в актах выполненных работ имеется печать и подпись ответственного лица </w:t>
      </w:r>
      <w:r>
        <w:t>У</w:t>
      </w:r>
      <w:r w:rsidRPr="001667C8">
        <w:t>чреждения.</w:t>
      </w:r>
    </w:p>
    <w:p w14:paraId="604A127C" w14:textId="77777777" w:rsidR="005F2D4C" w:rsidRPr="001667C8" w:rsidRDefault="005F2D4C" w:rsidP="005F2D4C">
      <w:pPr>
        <w:autoSpaceDE w:val="0"/>
        <w:autoSpaceDN w:val="0"/>
        <w:adjustRightInd w:val="0"/>
        <w:ind w:right="-1" w:firstLine="851"/>
        <w:contextualSpacing/>
        <w:jc w:val="both"/>
      </w:pPr>
      <w:r w:rsidRPr="001667C8">
        <w:t xml:space="preserve">В товарных накладных В графе «Груз принял» имеется подпись лица, непосредственно получившее товар от представителя продавца. В графе «Груз получил грузополучатель» подпись руководителя </w:t>
      </w:r>
      <w:r>
        <w:t>У</w:t>
      </w:r>
      <w:r w:rsidRPr="001667C8">
        <w:t xml:space="preserve">чреждения – отсутствует. Отсутствует дата </w:t>
      </w:r>
      <w:r w:rsidRPr="001667C8">
        <w:lastRenderedPageBreak/>
        <w:t>получения товара, в связи с чем невозможно определить срок получения товара который оговорен в договоре и дату своевременной оплаты по договору.</w:t>
      </w:r>
    </w:p>
    <w:p w14:paraId="14B41656" w14:textId="77777777" w:rsidR="005F2D4C" w:rsidRPr="001667C8" w:rsidRDefault="005F2D4C" w:rsidP="005F2D4C">
      <w:pPr>
        <w:autoSpaceDE w:val="0"/>
        <w:autoSpaceDN w:val="0"/>
        <w:adjustRightInd w:val="0"/>
        <w:ind w:right="-1" w:firstLine="851"/>
        <w:contextualSpacing/>
        <w:jc w:val="both"/>
        <w:outlineLvl w:val="4"/>
      </w:pPr>
      <w:r w:rsidRPr="001667C8">
        <w:t>Договоры прошиты в хронологическом порядке от декабря до января месяца. Папки с договорами не пронумерованы.</w:t>
      </w:r>
    </w:p>
    <w:p w14:paraId="5BC99B4F" w14:textId="77777777" w:rsidR="005F2D4C" w:rsidRPr="001667C8" w:rsidRDefault="005F2D4C" w:rsidP="005F2D4C">
      <w:pPr>
        <w:autoSpaceDE w:val="0"/>
        <w:autoSpaceDN w:val="0"/>
        <w:adjustRightInd w:val="0"/>
        <w:ind w:right="-1" w:firstLine="851"/>
        <w:contextualSpacing/>
        <w:jc w:val="both"/>
        <w:outlineLvl w:val="4"/>
      </w:pPr>
      <w:r w:rsidRPr="001667C8">
        <w:t>Отсутствуют оригиналы договоров, отсутствует наименование товара в договорах, отсутствуют даты подписания актов выполненных работ, товарных накладных что не позволяет определить своевременность оплаты по договорам.</w:t>
      </w:r>
    </w:p>
    <w:p w14:paraId="60581D22" w14:textId="77777777" w:rsidR="005F2D4C" w:rsidRPr="0047492A" w:rsidRDefault="005F2D4C" w:rsidP="005F2D4C">
      <w:pPr>
        <w:numPr>
          <w:ilvl w:val="0"/>
          <w:numId w:val="21"/>
        </w:numPr>
        <w:autoSpaceDE w:val="0"/>
        <w:autoSpaceDN w:val="0"/>
        <w:adjustRightInd w:val="0"/>
        <w:ind w:left="0" w:right="-1" w:firstLine="851"/>
        <w:contextualSpacing/>
        <w:jc w:val="both"/>
        <w:outlineLvl w:val="4"/>
        <w:rPr>
          <w:bCs/>
        </w:rPr>
      </w:pPr>
      <w:r w:rsidRPr="0047492A">
        <w:rPr>
          <w:bCs/>
        </w:rPr>
        <w:t xml:space="preserve"> В нарушение п.1 ч.13 ст.34 Федерального закона от 5 апреля 2013 г. №44-ФЗ </w:t>
      </w:r>
      <w:r>
        <w:rPr>
          <w:bCs/>
        </w:rPr>
        <w:t>«</w:t>
      </w:r>
      <w:r w:rsidRPr="0047492A">
        <w:rPr>
          <w:bCs/>
        </w:rPr>
        <w:t>О контрактной системе в сфере закупок товаров, работ, услуг для обеспечения государственных и муниципальных нужд</w:t>
      </w:r>
      <w:r>
        <w:rPr>
          <w:bCs/>
        </w:rPr>
        <w:t>»,</w:t>
      </w:r>
      <w:r w:rsidRPr="0047492A">
        <w:rPr>
          <w:bCs/>
        </w:rPr>
        <w:t xml:space="preserve"> выявлен факт оплаты товара больше чем указано в договоре. Нецелевое использование бюджетных средств составило в сумме 700,00 рублей, которые подлежат возврату в бюджет муниципального образования «Александровский район». Ответственность за данное административное правонарушение предусмотрена ст. 15.14 Кодекса Российской Федерации об административных правонарушениях, согласно которой, нецелевое использование бюджетных средств, выразившееся в направлении средств бюджета бюджетной системы Российской Федерации и оплате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бюджетной системы Российской Федерации, на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деяния, влечет наложение административного штрафа на должностных лиц.</w:t>
      </w:r>
    </w:p>
    <w:p w14:paraId="2F628FB9" w14:textId="77777777" w:rsidR="005F2D4C" w:rsidRPr="001667C8" w:rsidRDefault="005F2D4C" w:rsidP="005F2D4C">
      <w:pPr>
        <w:numPr>
          <w:ilvl w:val="0"/>
          <w:numId w:val="21"/>
        </w:numPr>
        <w:autoSpaceDE w:val="0"/>
        <w:autoSpaceDN w:val="0"/>
        <w:adjustRightInd w:val="0"/>
        <w:ind w:left="0" w:right="-1" w:firstLine="851"/>
        <w:contextualSpacing/>
        <w:jc w:val="both"/>
        <w:outlineLvl w:val="4"/>
        <w:rPr>
          <w:bCs/>
        </w:rPr>
      </w:pPr>
      <w:r w:rsidRPr="001667C8">
        <w:t xml:space="preserve">Выявлен факт нарушения срока оплаты товара по муниципальному контракту №04-П-2022 купли-продажи горюче-смазочных материалов от 01.01.2022 года заключенный с ИП Геворгян П.А., просрочено 30 дней. </w:t>
      </w:r>
      <w:r w:rsidRPr="001667C8">
        <w:rPr>
          <w:bCs/>
        </w:rPr>
        <w:t xml:space="preserve">Нарушение должностным лицом заказчика срока и порядка оплаты товаров (работ, услуг), в </w:t>
      </w:r>
      <w:r w:rsidRPr="00B2146F">
        <w:rPr>
          <w:bCs/>
        </w:rPr>
        <w:t>т.ч.</w:t>
      </w:r>
      <w:r w:rsidRPr="001667C8">
        <w:rPr>
          <w:bCs/>
        </w:rPr>
        <w:t xml:space="preserve"> неисполнение обязанности обеспечить авансирование, предусмотренное государственным или муниципальным контрактом, влечет к административной ответственности по ч. 1 ст. 7.32.5 КоАП РФ.</w:t>
      </w:r>
    </w:p>
    <w:p w14:paraId="73307509" w14:textId="77777777" w:rsidR="005F2D4C" w:rsidRPr="001667C8" w:rsidRDefault="005F2D4C" w:rsidP="005F2D4C">
      <w:pPr>
        <w:numPr>
          <w:ilvl w:val="0"/>
          <w:numId w:val="21"/>
        </w:numPr>
        <w:autoSpaceDE w:val="0"/>
        <w:autoSpaceDN w:val="0"/>
        <w:adjustRightInd w:val="0"/>
        <w:ind w:left="0" w:right="-1" w:firstLine="851"/>
        <w:contextualSpacing/>
        <w:jc w:val="both"/>
        <w:outlineLvl w:val="4"/>
        <w:rPr>
          <w:bCs/>
        </w:rPr>
      </w:pPr>
      <w:r w:rsidRPr="001667C8">
        <w:rPr>
          <w:bCs/>
        </w:rPr>
        <w:t xml:space="preserve"> Выявлен ряд нарушений отражения бухгалтерских проводок в Ж/О №4 «Расчетов с поставщиками и подрядчиками».</w:t>
      </w:r>
    </w:p>
    <w:p w14:paraId="2506C964" w14:textId="77777777" w:rsidR="005F2D4C" w:rsidRPr="001667C8" w:rsidRDefault="005F2D4C" w:rsidP="005F2D4C">
      <w:pPr>
        <w:numPr>
          <w:ilvl w:val="0"/>
          <w:numId w:val="21"/>
        </w:numPr>
        <w:autoSpaceDE w:val="0"/>
        <w:autoSpaceDN w:val="0"/>
        <w:adjustRightInd w:val="0"/>
        <w:ind w:left="0" w:right="-1" w:firstLine="851"/>
        <w:contextualSpacing/>
        <w:jc w:val="both"/>
        <w:outlineLvl w:val="4"/>
        <w:rPr>
          <w:bCs/>
        </w:rPr>
      </w:pPr>
      <w:r w:rsidRPr="001667C8">
        <w:rPr>
          <w:bCs/>
        </w:rPr>
        <w:t>В нарушени</w:t>
      </w:r>
      <w:r>
        <w:rPr>
          <w:bCs/>
        </w:rPr>
        <w:t>е</w:t>
      </w:r>
      <w:r w:rsidRPr="001667C8">
        <w:rPr>
          <w:bCs/>
        </w:rPr>
        <w:t xml:space="preserve"> ч. 3 ст. 9 Закона №402-ФЗ выявлены факты несвоевременной передачи первичных учетных документов для регистрации содержащихся в них данных в регистрах бухгалтерского учета.</w:t>
      </w:r>
    </w:p>
    <w:p w14:paraId="1068C331" w14:textId="77777777" w:rsidR="005F2D4C" w:rsidRPr="001667C8" w:rsidRDefault="005F2D4C" w:rsidP="005F2D4C">
      <w:pPr>
        <w:widowControl w:val="0"/>
        <w:numPr>
          <w:ilvl w:val="0"/>
          <w:numId w:val="21"/>
        </w:numPr>
        <w:autoSpaceDE w:val="0"/>
        <w:autoSpaceDN w:val="0"/>
        <w:adjustRightInd w:val="0"/>
        <w:ind w:left="0" w:right="-1" w:firstLine="851"/>
        <w:contextualSpacing/>
        <w:jc w:val="both"/>
        <w:outlineLvl w:val="4"/>
        <w:rPr>
          <w:bCs/>
        </w:rPr>
      </w:pPr>
      <w:r w:rsidRPr="001667C8">
        <w:rPr>
          <w:bCs/>
        </w:rPr>
        <w:t xml:space="preserve"> При проверке расчетов с персоналом</w:t>
      </w:r>
      <w:r w:rsidRPr="001667C8">
        <w:rPr>
          <w:rFonts w:ascii="Calibri" w:hAnsi="Calibri"/>
        </w:rPr>
        <w:t xml:space="preserve"> </w:t>
      </w:r>
      <w:r w:rsidRPr="001667C8">
        <w:rPr>
          <w:bCs/>
        </w:rPr>
        <w:t>по оплате труда установлено следующее:</w:t>
      </w:r>
    </w:p>
    <w:p w14:paraId="1E14FBAE" w14:textId="77777777" w:rsidR="005F2D4C" w:rsidRPr="001667C8" w:rsidRDefault="005F2D4C" w:rsidP="005F2D4C">
      <w:pPr>
        <w:widowControl w:val="0"/>
        <w:autoSpaceDE w:val="0"/>
        <w:autoSpaceDN w:val="0"/>
        <w:adjustRightInd w:val="0"/>
        <w:ind w:right="-1" w:firstLine="851"/>
        <w:contextualSpacing/>
        <w:jc w:val="both"/>
      </w:pPr>
      <w:r w:rsidRPr="001667C8">
        <w:t>Оплата труда работников Учреждения производится на основании:</w:t>
      </w:r>
    </w:p>
    <w:p w14:paraId="260803A0" w14:textId="77777777" w:rsidR="005F2D4C" w:rsidRPr="001667C8" w:rsidRDefault="005F2D4C" w:rsidP="005F2D4C">
      <w:pPr>
        <w:widowControl w:val="0"/>
        <w:autoSpaceDE w:val="0"/>
        <w:autoSpaceDN w:val="0"/>
        <w:adjustRightInd w:val="0"/>
        <w:ind w:right="-1" w:firstLine="851"/>
        <w:contextualSpacing/>
        <w:jc w:val="both"/>
      </w:pPr>
      <w:r w:rsidRPr="001667C8">
        <w:t xml:space="preserve">- Коллективного договора на 2016-2019 годы от 11.11.2016 г., зарегистрированного в Администрации Александровского района Томской области 06.12.2016 г., регистрационный №5(2016), с приложением №2 «Положение о порядке оплаты труда специалистов, не являющихся муниципальными служащими в Муниципальном казенном учреждении отдел культуры, спорта и молодежной политики Администрации Александровского района», с приложением №3 «Положение об оплате труда обслуживающего персонала отдела культуры, спорта и молодежной политики Администрации Александровского района», в редакции дополнительного соглашения №1 о продлении срока действия с 12.11.2019 по 12.11.2022 г. (протокол собрания трудового коллектива Муниципального казенного учреждения отдела культуры, спорта и молодежной политики №3 от 12.11.2019 г.). На дату проведения контрольного </w:t>
      </w:r>
      <w:r w:rsidRPr="001667C8">
        <w:lastRenderedPageBreak/>
        <w:t>мероприятия Коллективный договор у тратил силу, продление срока действия коллективного договора отсутствует, новый коллективный договор Учреждением не зарегистрирован;</w:t>
      </w:r>
    </w:p>
    <w:p w14:paraId="1C7FDA8F" w14:textId="77777777" w:rsidR="005F2D4C" w:rsidRPr="001667C8" w:rsidRDefault="005F2D4C" w:rsidP="005F2D4C">
      <w:pPr>
        <w:widowControl w:val="0"/>
        <w:autoSpaceDE w:val="0"/>
        <w:autoSpaceDN w:val="0"/>
        <w:adjustRightInd w:val="0"/>
        <w:ind w:right="-1" w:firstLine="851"/>
        <w:contextualSpacing/>
        <w:jc w:val="both"/>
      </w:pPr>
      <w:r w:rsidRPr="001667C8">
        <w:t>- Штатного расписания.</w:t>
      </w:r>
    </w:p>
    <w:p w14:paraId="6FF053B9" w14:textId="77777777" w:rsidR="005F2D4C" w:rsidRPr="001667C8" w:rsidRDefault="005F2D4C" w:rsidP="005F2D4C">
      <w:pPr>
        <w:widowControl w:val="0"/>
        <w:autoSpaceDE w:val="0"/>
        <w:autoSpaceDN w:val="0"/>
        <w:adjustRightInd w:val="0"/>
        <w:ind w:right="-1" w:firstLine="851"/>
        <w:contextualSpacing/>
        <w:jc w:val="both"/>
      </w:pPr>
      <w:r w:rsidRPr="001667C8">
        <w:t xml:space="preserve">Штатное расписание составлялось ежегодно на начало года по унифицированной форме №Т-3 «Штатное расписание», утвержденной постановлением Госкомстата России от 05.01.04 №1. </w:t>
      </w:r>
    </w:p>
    <w:p w14:paraId="71C8CDC0" w14:textId="77777777" w:rsidR="005F2D4C" w:rsidRPr="001667C8" w:rsidRDefault="005F2D4C" w:rsidP="005F2D4C">
      <w:pPr>
        <w:widowControl w:val="0"/>
        <w:autoSpaceDE w:val="0"/>
        <w:autoSpaceDN w:val="0"/>
        <w:adjustRightInd w:val="0"/>
        <w:ind w:right="-1" w:firstLine="851"/>
        <w:contextualSpacing/>
        <w:jc w:val="both"/>
      </w:pPr>
      <w:r w:rsidRPr="001667C8">
        <w:t>В соответствии с п. 5.3.1. Коллективного договора Работодатель обязан утверждать штатное расписание и тарификацию по согласованию с советом трудового коллектива. Документ подтверждающий согласования штатного расписания с советом трудового коллектива на проверку не представлен.</w:t>
      </w:r>
    </w:p>
    <w:p w14:paraId="3F8A2E2B" w14:textId="77777777" w:rsidR="005F2D4C" w:rsidRPr="001667C8" w:rsidRDefault="005F2D4C" w:rsidP="005F2D4C">
      <w:pPr>
        <w:widowControl w:val="0"/>
        <w:autoSpaceDE w:val="0"/>
        <w:autoSpaceDN w:val="0"/>
        <w:adjustRightInd w:val="0"/>
        <w:ind w:right="-1" w:firstLine="851"/>
        <w:contextualSpacing/>
        <w:jc w:val="both"/>
      </w:pPr>
      <w:r w:rsidRPr="001667C8">
        <w:t xml:space="preserve">В соответствии с пп.3 п. 17 Положения №316, штатное расписание утверждено начальником отдела и согласовано Учредителем. </w:t>
      </w:r>
    </w:p>
    <w:p w14:paraId="331A055C" w14:textId="77777777" w:rsidR="005F2D4C" w:rsidRPr="001667C8" w:rsidRDefault="005F2D4C" w:rsidP="005F2D4C">
      <w:pPr>
        <w:widowControl w:val="0"/>
        <w:autoSpaceDE w:val="0"/>
        <w:autoSpaceDN w:val="0"/>
        <w:adjustRightInd w:val="0"/>
        <w:ind w:right="-1" w:firstLine="851"/>
        <w:jc w:val="both"/>
      </w:pPr>
      <w:r w:rsidRPr="001667C8">
        <w:t>Заработная плата, за проверяемый период начислялась работникам Учреждения на основании Табелей учета рабочего времени, распоряжений о приеме, увольнении работников, о предоставлении отпусков, в соответствии с утвержденными штатными расписаниями. Табеля учета рабочего времени ведутся по форме 0504421, в соответствии с Приказом №52н.</w:t>
      </w:r>
    </w:p>
    <w:p w14:paraId="084C56D1" w14:textId="77777777" w:rsidR="005F2D4C" w:rsidRPr="001667C8" w:rsidRDefault="005F2D4C" w:rsidP="005F2D4C">
      <w:pPr>
        <w:widowControl w:val="0"/>
        <w:autoSpaceDE w:val="0"/>
        <w:autoSpaceDN w:val="0"/>
        <w:adjustRightInd w:val="0"/>
        <w:ind w:right="-1" w:firstLine="851"/>
        <w:jc w:val="both"/>
      </w:pPr>
      <w:r w:rsidRPr="001667C8">
        <w:t>При проведении контрольного мероприятия обнаружено:</w:t>
      </w:r>
    </w:p>
    <w:p w14:paraId="73AB52D5" w14:textId="77777777" w:rsidR="005F2D4C" w:rsidRPr="001667C8" w:rsidRDefault="005F2D4C" w:rsidP="005F2D4C">
      <w:pPr>
        <w:widowControl w:val="0"/>
        <w:autoSpaceDE w:val="0"/>
        <w:autoSpaceDN w:val="0"/>
        <w:adjustRightInd w:val="0"/>
        <w:ind w:right="-1" w:firstLine="851"/>
        <w:jc w:val="both"/>
      </w:pPr>
      <w:r w:rsidRPr="001667C8">
        <w:t>В нарушение Приказа №52н, не применяется унифицированная форма Записка-расчет об исчислении среднего заработка при предоставлении отпуска, увольнении и других случаях (ф.0504425).</w:t>
      </w:r>
    </w:p>
    <w:p w14:paraId="0E95BD74" w14:textId="77777777" w:rsidR="005F2D4C" w:rsidRPr="001667C8" w:rsidRDefault="005F2D4C" w:rsidP="005F2D4C">
      <w:pPr>
        <w:widowControl w:val="0"/>
        <w:autoSpaceDE w:val="0"/>
        <w:autoSpaceDN w:val="0"/>
        <w:adjustRightInd w:val="0"/>
        <w:ind w:right="-1" w:firstLine="851"/>
        <w:jc w:val="both"/>
      </w:pPr>
      <w:r w:rsidRPr="001667C8">
        <w:t>К Ж/О №6 не приложены первичные учетные документы подтверждающие начисление стимулирующих сумм за увеличение объема работ (заместительство), распоряжения о премировании, отсутствуют бухгалтерские справки о перерасчете, о исчислении сумм больничных листов за три дня выплаты за счет работодателя, отсутствует записка-расчет при исчислении среднего заработка при предоставлении отпуска и при увольнении.</w:t>
      </w:r>
    </w:p>
    <w:p w14:paraId="2191B939" w14:textId="77777777" w:rsidR="005F2D4C" w:rsidRPr="001667C8" w:rsidRDefault="005F2D4C" w:rsidP="005F2D4C">
      <w:pPr>
        <w:widowControl w:val="0"/>
        <w:autoSpaceDE w:val="0"/>
        <w:autoSpaceDN w:val="0"/>
        <w:adjustRightInd w:val="0"/>
        <w:ind w:right="-1" w:firstLine="851"/>
        <w:jc w:val="both"/>
      </w:pPr>
      <w:r w:rsidRPr="001667C8">
        <w:t>Во всех «Расчетных ведомостях» (ф.0504402) отсутствует подпись начальника отдела и главного бухгалтера.</w:t>
      </w:r>
    </w:p>
    <w:p w14:paraId="6E7B8E61" w14:textId="77777777" w:rsidR="005F2D4C" w:rsidRPr="001667C8" w:rsidRDefault="005F2D4C" w:rsidP="005F2D4C">
      <w:pPr>
        <w:widowControl w:val="0"/>
        <w:autoSpaceDE w:val="0"/>
        <w:autoSpaceDN w:val="0"/>
        <w:adjustRightInd w:val="0"/>
        <w:ind w:right="-1" w:firstLine="851"/>
        <w:jc w:val="both"/>
      </w:pPr>
      <w:r w:rsidRPr="001667C8">
        <w:t>В Ж/О №6 за июль месяц отсутствует табель учета рабочего времени, являющийся основанием для начисления заработной платы</w:t>
      </w:r>
      <w:r w:rsidRPr="001667C8">
        <w:rPr>
          <w:b/>
          <w:bCs/>
          <w:u w:val="single"/>
        </w:rPr>
        <w:t>.</w:t>
      </w:r>
    </w:p>
    <w:p w14:paraId="151214CE" w14:textId="77777777" w:rsidR="005F2D4C" w:rsidRPr="001667C8" w:rsidRDefault="005F2D4C" w:rsidP="005F2D4C">
      <w:pPr>
        <w:widowControl w:val="0"/>
        <w:autoSpaceDE w:val="0"/>
        <w:autoSpaceDN w:val="0"/>
        <w:adjustRightInd w:val="0"/>
        <w:ind w:right="-1" w:firstLine="851"/>
        <w:jc w:val="both"/>
      </w:pPr>
      <w:r w:rsidRPr="001667C8">
        <w:t>При начислении оплаты труда начальника отдела выявлены нарушения – переплата за 1 день работы при нахождении начальника отдела на листке нетрудоспособности, излишне начислена и выплачена премия к профессиональному празднику.</w:t>
      </w:r>
    </w:p>
    <w:p w14:paraId="71B4D629" w14:textId="77777777" w:rsidR="005F2D4C" w:rsidRPr="001667C8" w:rsidRDefault="005F2D4C" w:rsidP="005F2D4C">
      <w:pPr>
        <w:widowControl w:val="0"/>
        <w:autoSpaceDE w:val="0"/>
        <w:autoSpaceDN w:val="0"/>
        <w:adjustRightInd w:val="0"/>
        <w:ind w:right="-1" w:firstLine="851"/>
        <w:jc w:val="both"/>
      </w:pPr>
      <w:r w:rsidRPr="001667C8">
        <w:t>При проверке правильности оплаты труда главного бухгалтера выявлено следующее:</w:t>
      </w:r>
    </w:p>
    <w:p w14:paraId="4188CCFE" w14:textId="77777777" w:rsidR="005F2D4C" w:rsidRPr="001667C8" w:rsidRDefault="005F2D4C" w:rsidP="005F2D4C">
      <w:pPr>
        <w:widowControl w:val="0"/>
        <w:autoSpaceDE w:val="0"/>
        <w:autoSpaceDN w:val="0"/>
        <w:adjustRightInd w:val="0"/>
        <w:ind w:right="-1" w:firstLine="851"/>
        <w:jc w:val="both"/>
      </w:pPr>
      <w:r w:rsidRPr="001667C8">
        <w:t xml:space="preserve">- </w:t>
      </w:r>
      <w:r w:rsidRPr="00B2146F">
        <w:t>з</w:t>
      </w:r>
      <w:r w:rsidRPr="001667C8">
        <w:t>аработная плата главному бухгалтеру начислялась и выплачивалась не по Положению №1526 и Положению №1061, а по окладам утвержденным Постановлением главы Александровского района Том</w:t>
      </w:r>
      <w:r>
        <w:t>ской области от 02.11.2009 г. №</w:t>
      </w:r>
      <w:r w:rsidRPr="001667C8">
        <w:t>826 «Об утверждении размеров окладов (должностных окладов) и надбавок стимулирующего характера по общеотраслевым должностям руководителей, специалистов, служащих и общеотраслевым профессиям рабочих муниципальных учреждений, финансируемых из бюджета района»;</w:t>
      </w:r>
    </w:p>
    <w:p w14:paraId="382D0DE8" w14:textId="77777777" w:rsidR="005F2D4C" w:rsidRPr="001667C8" w:rsidRDefault="005F2D4C" w:rsidP="005F2D4C">
      <w:pPr>
        <w:widowControl w:val="0"/>
        <w:autoSpaceDE w:val="0"/>
        <w:autoSpaceDN w:val="0"/>
        <w:adjustRightInd w:val="0"/>
        <w:ind w:right="-1" w:firstLine="851"/>
        <w:jc w:val="both"/>
      </w:pPr>
      <w:r w:rsidRPr="001667C8">
        <w:t xml:space="preserve">- </w:t>
      </w:r>
      <w:r w:rsidRPr="00B2146F">
        <w:t>п</w:t>
      </w:r>
      <w:r w:rsidRPr="001667C8">
        <w:t>ри оплате труда главного бухгалтера выявлен факт выплаты персональной надбавки стимулирующего характера в сумме выше установленной п.</w:t>
      </w:r>
      <w:r>
        <w:t xml:space="preserve"> 2 приложения к Постановлению №</w:t>
      </w:r>
      <w:r w:rsidRPr="001667C8">
        <w:t>826;</w:t>
      </w:r>
    </w:p>
    <w:p w14:paraId="337B4AC2" w14:textId="77777777" w:rsidR="005F2D4C" w:rsidRPr="001667C8" w:rsidRDefault="005F2D4C" w:rsidP="005F2D4C">
      <w:pPr>
        <w:widowControl w:val="0"/>
        <w:autoSpaceDE w:val="0"/>
        <w:autoSpaceDN w:val="0"/>
        <w:adjustRightInd w:val="0"/>
        <w:ind w:right="-1" w:firstLine="851"/>
        <w:jc w:val="both"/>
      </w:pPr>
      <w:r w:rsidRPr="001667C8">
        <w:t xml:space="preserve">При проверке правильности оплаты труда персонала установлено: </w:t>
      </w:r>
    </w:p>
    <w:p w14:paraId="1BEFC746" w14:textId="77777777" w:rsidR="005F2D4C" w:rsidRPr="001667C8" w:rsidRDefault="005F2D4C" w:rsidP="005F2D4C">
      <w:pPr>
        <w:widowControl w:val="0"/>
        <w:autoSpaceDE w:val="0"/>
        <w:autoSpaceDN w:val="0"/>
        <w:adjustRightInd w:val="0"/>
        <w:ind w:right="-1" w:firstLine="851"/>
        <w:jc w:val="both"/>
      </w:pPr>
      <w:r w:rsidRPr="00B2146F">
        <w:t>- р</w:t>
      </w:r>
      <w:r w:rsidRPr="001667C8">
        <w:t>азмеры должностных окладов не превышают оклады, установленные Постановлением №826, с работниками заключены эффективные контракты;</w:t>
      </w:r>
    </w:p>
    <w:p w14:paraId="58BC9741" w14:textId="77777777" w:rsidR="005F2D4C" w:rsidRPr="001667C8" w:rsidRDefault="005F2D4C" w:rsidP="005F2D4C">
      <w:pPr>
        <w:widowControl w:val="0"/>
        <w:autoSpaceDE w:val="0"/>
        <w:autoSpaceDN w:val="0"/>
        <w:adjustRightInd w:val="0"/>
        <w:ind w:right="-1" w:firstLine="851"/>
        <w:jc w:val="both"/>
      </w:pPr>
      <w:r w:rsidRPr="001667C8">
        <w:t>- неверное начисление стимулирующих выплат;</w:t>
      </w:r>
    </w:p>
    <w:p w14:paraId="560375C0" w14:textId="77777777" w:rsidR="005F2D4C" w:rsidRPr="001667C8" w:rsidRDefault="005F2D4C" w:rsidP="005F2D4C">
      <w:pPr>
        <w:widowControl w:val="0"/>
        <w:autoSpaceDE w:val="0"/>
        <w:autoSpaceDN w:val="0"/>
        <w:adjustRightInd w:val="0"/>
        <w:ind w:right="-1" w:firstLine="851"/>
        <w:jc w:val="both"/>
      </w:pPr>
      <w:r w:rsidRPr="001667C8">
        <w:lastRenderedPageBreak/>
        <w:t>- неверное начисление заработной платы при нахождении работника на листке нетрудоспособности;</w:t>
      </w:r>
    </w:p>
    <w:p w14:paraId="5DC9181F" w14:textId="77777777" w:rsidR="005F2D4C" w:rsidRPr="001667C8" w:rsidRDefault="005F2D4C" w:rsidP="005F2D4C">
      <w:pPr>
        <w:widowControl w:val="0"/>
        <w:autoSpaceDE w:val="0"/>
        <w:autoSpaceDN w:val="0"/>
        <w:adjustRightInd w:val="0"/>
        <w:ind w:right="-1" w:firstLine="851"/>
        <w:jc w:val="both"/>
      </w:pPr>
      <w:r w:rsidRPr="001667C8">
        <w:t>- неверное начисление отпускных выплат;</w:t>
      </w:r>
    </w:p>
    <w:p w14:paraId="06AF4125" w14:textId="77777777" w:rsidR="005F2D4C" w:rsidRPr="001667C8" w:rsidRDefault="005F2D4C" w:rsidP="005F2D4C">
      <w:pPr>
        <w:widowControl w:val="0"/>
        <w:autoSpaceDE w:val="0"/>
        <w:autoSpaceDN w:val="0"/>
        <w:adjustRightInd w:val="0"/>
        <w:ind w:right="-1" w:firstLine="851"/>
        <w:jc w:val="both"/>
      </w:pPr>
      <w:r w:rsidRPr="001667C8">
        <w:t>- неверное начисление компенсационной выплаты за непрерывный стаж работы.</w:t>
      </w:r>
    </w:p>
    <w:p w14:paraId="0C62E0CA" w14:textId="77777777" w:rsidR="005F2D4C" w:rsidRPr="001667C8" w:rsidRDefault="005F2D4C" w:rsidP="005F2D4C">
      <w:pPr>
        <w:widowControl w:val="0"/>
        <w:autoSpaceDE w:val="0"/>
        <w:autoSpaceDN w:val="0"/>
        <w:adjustRightInd w:val="0"/>
        <w:ind w:right="-1" w:firstLine="851"/>
        <w:jc w:val="both"/>
      </w:pPr>
      <w:r w:rsidRPr="001667C8">
        <w:t>- выплата материальной помощи работникам в нарушение Коллективного договора.</w:t>
      </w:r>
    </w:p>
    <w:p w14:paraId="48566FA3" w14:textId="77777777" w:rsidR="005F2D4C" w:rsidRPr="001667C8" w:rsidRDefault="005F2D4C" w:rsidP="005F2D4C">
      <w:pPr>
        <w:widowControl w:val="0"/>
        <w:autoSpaceDE w:val="0"/>
        <w:autoSpaceDN w:val="0"/>
        <w:adjustRightInd w:val="0"/>
        <w:ind w:right="-1" w:firstLine="851"/>
        <w:jc w:val="both"/>
      </w:pPr>
      <w:r w:rsidRPr="001667C8">
        <w:t>При проверке правильности оплаты труда прочего персонала:</w:t>
      </w:r>
    </w:p>
    <w:p w14:paraId="37059A48" w14:textId="77777777" w:rsidR="005F2D4C" w:rsidRPr="001667C8" w:rsidRDefault="005F2D4C" w:rsidP="005F2D4C">
      <w:pPr>
        <w:widowControl w:val="0"/>
        <w:autoSpaceDE w:val="0"/>
        <w:autoSpaceDN w:val="0"/>
        <w:adjustRightInd w:val="0"/>
        <w:ind w:right="-1" w:firstLine="851"/>
        <w:jc w:val="both"/>
      </w:pPr>
      <w:r w:rsidRPr="001667C8">
        <w:t>- выплата стимулирующей надбавки за погрузку-разгрузку в нарушение Коллективного договора;</w:t>
      </w:r>
    </w:p>
    <w:p w14:paraId="6CFC7C5E" w14:textId="77777777" w:rsidR="005F2D4C" w:rsidRPr="001667C8" w:rsidRDefault="005F2D4C" w:rsidP="005F2D4C">
      <w:pPr>
        <w:widowControl w:val="0"/>
        <w:autoSpaceDE w:val="0"/>
        <w:autoSpaceDN w:val="0"/>
        <w:adjustRightInd w:val="0"/>
        <w:ind w:right="-1" w:firstLine="851"/>
        <w:jc w:val="both"/>
      </w:pPr>
      <w:r w:rsidRPr="001667C8">
        <w:t>- выплата стимулирующей надбавки за классность в нарушени</w:t>
      </w:r>
      <w:r>
        <w:t>е</w:t>
      </w:r>
      <w:r w:rsidRPr="001667C8">
        <w:t xml:space="preserve"> Коллективного договора;</w:t>
      </w:r>
    </w:p>
    <w:p w14:paraId="2D3C158A" w14:textId="77777777" w:rsidR="005F2D4C" w:rsidRPr="001667C8" w:rsidRDefault="005F2D4C" w:rsidP="005F2D4C">
      <w:pPr>
        <w:widowControl w:val="0"/>
        <w:autoSpaceDE w:val="0"/>
        <w:autoSpaceDN w:val="0"/>
        <w:adjustRightInd w:val="0"/>
        <w:ind w:right="-1" w:firstLine="851"/>
        <w:jc w:val="both"/>
      </w:pPr>
      <w:r w:rsidRPr="001667C8">
        <w:t xml:space="preserve">- неверное начисление и </w:t>
      </w:r>
      <w:r w:rsidRPr="00B2146F">
        <w:t>выплата премии по итогам месяца.</w:t>
      </w:r>
    </w:p>
    <w:p w14:paraId="75131E7B"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rPr>
          <w:bCs/>
        </w:rPr>
        <w:t xml:space="preserve"> </w:t>
      </w:r>
      <w:r w:rsidRPr="001667C8">
        <w:t>Выявлен факт несвоевременного перечисления отпускных выплат. Нарушение сроков перечисления составило 8 календарных дней. Несвоевременные выплаты заработной платы является основанием для привлечения к административной ответственности ч. 6 ст. 5.27 КоАП - 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деяния, либо воспрепятствование работодателем осуществлению работником права на замену кредитной организации, в которую должна быть переведена заработная плата, либо установление заработной платы в размере менее размера, предусмотренного трудовым законодательством.</w:t>
      </w:r>
    </w:p>
    <w:p w14:paraId="79853C3B"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 </w:t>
      </w:r>
      <w:r w:rsidRPr="001667C8">
        <w:rPr>
          <w:bCs/>
        </w:rPr>
        <w:t>При проверке правильности ведения аналитического учета НФА установлено следующее:</w:t>
      </w:r>
      <w:r w:rsidRPr="001667C8">
        <w:t xml:space="preserve"> не определен круг лиц, ответственных за приемку и отпуск ОС и МЗ, за правильное и своевременное документальное оформление операций по движению основных средств и материальных запасов, а также за сохранностью ОС и МЗ. Договора о полной материальной ответственности заключены со всеми МОЛ. При поступлении объектов ОС своевременно оформляются документы по оприходованию ОС. В соответствии с п.46 Инструкции №157н объектам основных средств присваивались уникальные инвентарные порядковые номера, Инвентарные номера обозначены материально ответственным лицом на объекте способом, обеспечивающим сохранность маркировки. В Оборотных ведомостях обеспечен раздельный учет основных средств в разрезе по счетам учета (здания, сооружения, машины и оборудование, хозяйственный инвентарь). Аналитический учет основных средств и материальных запасов в Оборотных ведомостях ведется по кодам вида финансового обеспечения. Обеспечен учет на забалансовых счетах. </w:t>
      </w:r>
    </w:p>
    <w:p w14:paraId="0764A4D7"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Инвентарные карточки (ф. 0504031), опись инвентарных карточек по учету основных средств (ф.0504033) за 2022 год, инвентарный список НФА (ф.0504034) за 2022 год к проверке не представлены.</w:t>
      </w:r>
    </w:p>
    <w:p w14:paraId="3B1473E5"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 В соответствии с п.55 Инструкции №157н для учета операций по выбытию и перемещению объектов основных средств и материальных запасов ежемесячно формируется и распечатывается "Журнал операций по выбытию и перемещению нефинансовых активов". К Ж/О №7 прилагаются не все подтверждающие документы по осуществлению хозяйственных операций.</w:t>
      </w:r>
    </w:p>
    <w:p w14:paraId="1AAEDCFA" w14:textId="77777777" w:rsidR="005F2D4C" w:rsidRPr="001667C8" w:rsidRDefault="005F2D4C" w:rsidP="005F2D4C">
      <w:pPr>
        <w:autoSpaceDE w:val="0"/>
        <w:autoSpaceDN w:val="0"/>
        <w:adjustRightInd w:val="0"/>
        <w:ind w:right="-1" w:firstLine="851"/>
        <w:contextualSpacing/>
        <w:jc w:val="both"/>
        <w:outlineLvl w:val="4"/>
      </w:pPr>
      <w:r w:rsidRPr="001667C8">
        <w:t>В ходе проведения контрольного мероприятия выявлены следующие нарушения:</w:t>
      </w:r>
    </w:p>
    <w:p w14:paraId="416032EB" w14:textId="77777777" w:rsidR="005F2D4C" w:rsidRPr="001667C8" w:rsidRDefault="005F2D4C" w:rsidP="005F2D4C">
      <w:pPr>
        <w:autoSpaceDE w:val="0"/>
        <w:autoSpaceDN w:val="0"/>
        <w:adjustRightInd w:val="0"/>
        <w:ind w:right="-1" w:firstLine="851"/>
        <w:contextualSpacing/>
        <w:jc w:val="both"/>
        <w:outlineLvl w:val="4"/>
      </w:pPr>
      <w:r w:rsidRPr="001667C8">
        <w:t>В Ж/О №7 отсутствуют первичные учетные документы такие как:</w:t>
      </w:r>
    </w:p>
    <w:p w14:paraId="228E41E1" w14:textId="77777777" w:rsidR="005F2D4C" w:rsidRPr="001667C8" w:rsidRDefault="005F2D4C" w:rsidP="005F2D4C">
      <w:pPr>
        <w:autoSpaceDE w:val="0"/>
        <w:autoSpaceDN w:val="0"/>
        <w:adjustRightInd w:val="0"/>
        <w:ind w:right="-1" w:firstLine="851"/>
        <w:contextualSpacing/>
        <w:jc w:val="both"/>
        <w:outlineLvl w:val="4"/>
      </w:pPr>
      <w:r w:rsidRPr="001667C8">
        <w:t>- АКТ о списании материальных запасов форма по ОКУД – 0504230 (на списание ГСМ);</w:t>
      </w:r>
    </w:p>
    <w:p w14:paraId="46822CC7" w14:textId="77777777" w:rsidR="005F2D4C" w:rsidRPr="001667C8" w:rsidRDefault="005F2D4C" w:rsidP="005F2D4C">
      <w:pPr>
        <w:autoSpaceDE w:val="0"/>
        <w:autoSpaceDN w:val="0"/>
        <w:adjustRightInd w:val="0"/>
        <w:ind w:right="-1" w:firstLine="851"/>
        <w:contextualSpacing/>
        <w:jc w:val="both"/>
        <w:outlineLvl w:val="4"/>
      </w:pPr>
      <w:r w:rsidRPr="001667C8">
        <w:t>- Ведомость выдачи материальных ценностей на нужды учреждения форма по ОКУД – 0504210;</w:t>
      </w:r>
    </w:p>
    <w:p w14:paraId="0AFCB88B" w14:textId="77777777" w:rsidR="005F2D4C" w:rsidRPr="001667C8" w:rsidRDefault="005F2D4C" w:rsidP="005F2D4C">
      <w:pPr>
        <w:autoSpaceDE w:val="0"/>
        <w:autoSpaceDN w:val="0"/>
        <w:adjustRightInd w:val="0"/>
        <w:ind w:right="-1" w:firstLine="851"/>
        <w:contextualSpacing/>
        <w:jc w:val="both"/>
        <w:outlineLvl w:val="4"/>
      </w:pPr>
      <w:r w:rsidRPr="001667C8">
        <w:t>В Актах о списании материальных запасов не соблюдена хронологическая нумерация документов.</w:t>
      </w:r>
    </w:p>
    <w:p w14:paraId="1C4075B4"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lastRenderedPageBreak/>
        <w:t xml:space="preserve"> В проверяемом периоде Учреждением были оприходованы и списаны горюче-смазочные материалы (далее </w:t>
      </w:r>
      <w:r>
        <w:t>Б</w:t>
      </w:r>
      <w:r w:rsidRPr="001667C8">
        <w:t xml:space="preserve">ензин). Учетной политикой Учреждения порядок оприходования, списания, нормы расхода не регламентированы. Нормативные документы определяющие порядок списание </w:t>
      </w:r>
      <w:r>
        <w:t>Б</w:t>
      </w:r>
      <w:r w:rsidRPr="001667C8">
        <w:t>ензина Учреждением (утвержденные нормы списания ГСМ, приказы начальника отдела об утверждении норм списания и т.п.) к проверке не представлены.</w:t>
      </w:r>
    </w:p>
    <w:p w14:paraId="6FF03F9F"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Выбытие материальных запасов производилось на основании Акта о списании материальных запасов (ф. 0504230), Ведомости выдачи материальных ценностей на нужды учреждения (ф. 0504210) - отсутствуют. В Учетной политике </w:t>
      </w:r>
      <w:r>
        <w:t>У</w:t>
      </w:r>
      <w:r w:rsidRPr="001667C8">
        <w:t>чреждения порядок списания (отпуск) материальных запасов на нужды учреждения не разработан.</w:t>
      </w:r>
    </w:p>
    <w:p w14:paraId="6EC5B0AB"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 При сверке специализированных реестров, имущества закрепленного на праве оперативного управления за МКУ «ОКСМП» предоставленных Администрацией Александровского района Томской области и оборотно-сальдовыми ведомостями, которые ведутся Учреждением</w:t>
      </w:r>
      <w:r w:rsidRPr="00B2146F">
        <w:t xml:space="preserve"> -</w:t>
      </w:r>
      <w:r w:rsidRPr="001667C8">
        <w:t xml:space="preserve"> расхождений не выявлено. </w:t>
      </w:r>
    </w:p>
    <w:p w14:paraId="31177E58"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 В проверяемом периоде выявлен факт неправильного отражения в бухгалтерском учете на счете 907 0801 6600102795 110136 000 объекта основных средств - Брощюратор на сумму 12625,60 рублей, данное основное средство по Классификатору основных фондов относятся к группировке «Машины и оборудование» с кодом ОКОФ 330.28.23 – 330.28.99.11 «Оборудование переплетное, включая брошюровочные машины» и подлежат отражению на счете 907 0801 6600102795 110134 000. Нарушения учета муниципального имущества составило в сумме 12625,60 рублей.</w:t>
      </w:r>
    </w:p>
    <w:p w14:paraId="6D56B0EF"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 В нарушени</w:t>
      </w:r>
      <w:r>
        <w:t>е</w:t>
      </w:r>
      <w:r w:rsidRPr="001667C8">
        <w:t xml:space="preserve"> </w:t>
      </w:r>
      <w:proofErr w:type="spellStart"/>
      <w:r w:rsidRPr="001667C8">
        <w:t>п.п</w:t>
      </w:r>
      <w:proofErr w:type="spellEnd"/>
      <w:r w:rsidRPr="001667C8">
        <w:t xml:space="preserve">. 10 п. 3.3 ст. 32 Федерального закона от 12 января 1996 г. </w:t>
      </w:r>
      <w:r>
        <w:t>№</w:t>
      </w:r>
      <w:r w:rsidRPr="001667C8">
        <w:t xml:space="preserve">7-ФЗ "О некоммерческих организациях", руководствуясь приказом Минфина РФ от 30.09.2010 №114н «Об общих требованиях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(утратил силу с 01.01.2023 г.), Учреждением указанный отчет не формировался и не размещался на официальном сайте в сети Интернет </w:t>
      </w:r>
      <w:hyperlink r:id="rId9" w:history="1">
        <w:r w:rsidRPr="00B2146F">
          <w:rPr>
            <w:u w:val="single"/>
          </w:rPr>
          <w:t>www.bus.gov.ru</w:t>
        </w:r>
      </w:hyperlink>
      <w:r w:rsidRPr="001667C8">
        <w:t>. Данное нарушение квалифицируется по ч.2 ст. 13.27 КоАП РФ - не размещение в сети "Интернет" информации о деятельности государственных органов и органов местного самоуправления в случаях, если обязанность по размещению такой информации в сети "Интернет" установлена федеральным законом</w:t>
      </w:r>
    </w:p>
    <w:p w14:paraId="31CEBF28"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В соответствии с п.п.2 п 27 Приказа Минфина России от 29.07.1998 </w:t>
      </w:r>
      <w:r>
        <w:t>№</w:t>
      </w:r>
      <w:r w:rsidRPr="001667C8">
        <w:t>34н (ред. от 11.04.2018) "Об утверждении Положения по ведению бухгалтерского учета и бухгалтерской отчетности в Российской Федерации" и разделом 5 учетной политики Учреждения инвентаризация проводиться один раз в год по ОС и МЗ не ранее чем на 1 октября отчетного года. Инвентаризация проведена по состоянию на 21 ноября 2022 года, 22 ноября 2022 года на основании приказа от 21.11.2022 №55 од. В ходе проверки выявлено в Актах инвентаризации за №№1,2,3,4,5,6,7,8 отсутствует подпись председателя комиссии.</w:t>
      </w:r>
    </w:p>
    <w:p w14:paraId="63881E99"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t xml:space="preserve">  В ходе выборочной проверки порядка выдачи и оформления путевых листов выявлены следующие нарушения:</w:t>
      </w:r>
    </w:p>
    <w:p w14:paraId="780AAED7" w14:textId="77777777" w:rsidR="005F2D4C" w:rsidRPr="001667C8" w:rsidRDefault="005F2D4C" w:rsidP="005F2D4C">
      <w:pPr>
        <w:autoSpaceDE w:val="0"/>
        <w:autoSpaceDN w:val="0"/>
        <w:adjustRightInd w:val="0"/>
        <w:ind w:right="-1" w:firstLine="851"/>
        <w:contextualSpacing/>
        <w:jc w:val="both"/>
        <w:outlineLvl w:val="4"/>
      </w:pPr>
      <w:r w:rsidRPr="001667C8">
        <w:t>- отсутствие даты и времени при выезде транспортного средства с парковки и его заезде на парковку;</w:t>
      </w:r>
    </w:p>
    <w:p w14:paraId="4CE27773" w14:textId="77777777" w:rsidR="005F2D4C" w:rsidRPr="001667C8" w:rsidRDefault="005F2D4C" w:rsidP="005F2D4C">
      <w:pPr>
        <w:autoSpaceDE w:val="0"/>
        <w:autoSpaceDN w:val="0"/>
        <w:adjustRightInd w:val="0"/>
        <w:ind w:right="-1" w:firstLine="851"/>
        <w:contextualSpacing/>
        <w:jc w:val="both"/>
        <w:outlineLvl w:val="4"/>
      </w:pPr>
      <w:r w:rsidRPr="001667C8">
        <w:t>- отсутствие времени проведения предрейсового медицинского осмотра водителя, не все путевые листы имеют штамп о прохождении предрейсового медицинского осмотра;</w:t>
      </w:r>
    </w:p>
    <w:p w14:paraId="270D4EAC" w14:textId="77777777" w:rsidR="005F2D4C" w:rsidRPr="001667C8" w:rsidRDefault="005F2D4C" w:rsidP="005F2D4C">
      <w:pPr>
        <w:autoSpaceDE w:val="0"/>
        <w:autoSpaceDN w:val="0"/>
        <w:adjustRightInd w:val="0"/>
        <w:ind w:right="-1" w:firstLine="851"/>
        <w:contextualSpacing/>
        <w:jc w:val="both"/>
        <w:outlineLvl w:val="4"/>
      </w:pPr>
      <w:r w:rsidRPr="001667C8">
        <w:t>- отсутствие послерейсового медицинского осмотра водителя;</w:t>
      </w:r>
    </w:p>
    <w:p w14:paraId="448FD26F" w14:textId="77777777" w:rsidR="005F2D4C" w:rsidRPr="001667C8" w:rsidRDefault="005F2D4C" w:rsidP="005F2D4C">
      <w:pPr>
        <w:autoSpaceDE w:val="0"/>
        <w:autoSpaceDN w:val="0"/>
        <w:adjustRightInd w:val="0"/>
        <w:ind w:right="-1" w:firstLine="851"/>
        <w:contextualSpacing/>
        <w:jc w:val="both"/>
        <w:outlineLvl w:val="4"/>
      </w:pPr>
      <w:r w:rsidRPr="001667C8">
        <w:t>- на оборотной стороне путевого листа отсутствует маршрут передвижения автотранспорта и километраж пройденный по маршрут от одной точки до другой точки, отсутствует маршрут в обратном направлении.</w:t>
      </w:r>
    </w:p>
    <w:p w14:paraId="5C88BDC5" w14:textId="77777777" w:rsidR="005F2D4C" w:rsidRPr="001667C8" w:rsidRDefault="005F2D4C" w:rsidP="005F2D4C">
      <w:pPr>
        <w:numPr>
          <w:ilvl w:val="0"/>
          <w:numId w:val="21"/>
        </w:numPr>
        <w:autoSpaceDE w:val="0"/>
        <w:autoSpaceDN w:val="0"/>
        <w:adjustRightInd w:val="0"/>
        <w:ind w:left="0" w:right="-1" w:firstLine="851"/>
        <w:contextualSpacing/>
        <w:jc w:val="both"/>
        <w:outlineLvl w:val="4"/>
      </w:pPr>
      <w:r w:rsidRPr="001667C8">
        <w:lastRenderedPageBreak/>
        <w:t xml:space="preserve"> Выявлен факт выдачи путевых листов в выходные и праздничные дни, однако согласно табел</w:t>
      </w:r>
      <w:r>
        <w:t>ю</w:t>
      </w:r>
      <w:r w:rsidRPr="001667C8">
        <w:t xml:space="preserve"> учета рабочего времени по должности водитель фиксируется восьмичасовой рабочий день (40 часовая рабочая неделя) с выходными днями суббота и воскресенье. Из этого следует что МКУ ОКСМП надлежащим образом не ведется контроль за соблюдением и учетом рабочего времени водителя. Продолжительность ежедневной работы (смены) водителя, работающего по календарю пятидневной рабочей недели с двумя выходными днями согласно табел</w:t>
      </w:r>
      <w:r>
        <w:t>ю</w:t>
      </w:r>
      <w:r w:rsidRPr="001667C8">
        <w:t xml:space="preserve"> учета рабочего времени, не соответствует путевым листам выданным Учреждением в выходные и праздничные дни, что является привлечением водителя к сверхурочной работе которая должна производиться с соблюдением положений ст. 99 ТК РФ. В связи с отсутствием в путевых листах времени выезда и заезда на стоянку транспортного средства невозможно установить фактически отработанное время водителя. Расхождение сведений о фактически отработанном времени, указанных в табеле учета рабочего времени и путевом листе, является основанием для привлечения работодателя к административной ответственности за нарушение законодательства о труде по ст. 5.27 КоАП РФ - нарушение трудового законодательства и иных нормативных правовых актов, содержащих нормы трудового права.</w:t>
      </w:r>
    </w:p>
    <w:p w14:paraId="4EDD47C9" w14:textId="442CE2E3" w:rsidR="002558E3" w:rsidRDefault="005F2D4C" w:rsidP="005F2D4C">
      <w:pPr>
        <w:numPr>
          <w:ilvl w:val="0"/>
          <w:numId w:val="21"/>
        </w:numPr>
        <w:autoSpaceDE w:val="0"/>
        <w:autoSpaceDN w:val="0"/>
        <w:adjustRightInd w:val="0"/>
        <w:ind w:left="0" w:right="-1" w:firstLine="851"/>
        <w:contextualSpacing/>
        <w:jc w:val="both"/>
        <w:outlineLvl w:val="4"/>
      </w:pPr>
      <w:r w:rsidRPr="001667C8">
        <w:t xml:space="preserve"> Выявлено некорректное оформление приказов, выявлен факт издания приказа который не соответствует табелю учета рабочего времени.</w:t>
      </w:r>
    </w:p>
    <w:p w14:paraId="090900B3" w14:textId="77777777" w:rsidR="005F2D4C" w:rsidRPr="005F2D4C" w:rsidRDefault="005F2D4C" w:rsidP="005F2D4C">
      <w:pPr>
        <w:autoSpaceDE w:val="0"/>
        <w:autoSpaceDN w:val="0"/>
        <w:adjustRightInd w:val="0"/>
        <w:ind w:left="851" w:right="-1"/>
        <w:contextualSpacing/>
        <w:jc w:val="both"/>
        <w:outlineLvl w:val="4"/>
      </w:pPr>
    </w:p>
    <w:p w14:paraId="1B6B8FFC" w14:textId="77777777" w:rsidR="002558E3" w:rsidRDefault="002558E3" w:rsidP="00F7760F">
      <w:pPr>
        <w:jc w:val="both"/>
        <w:rPr>
          <w:b/>
          <w:sz w:val="22"/>
          <w:szCs w:val="22"/>
        </w:rPr>
      </w:pPr>
      <w:r w:rsidRPr="002558E3">
        <w:rPr>
          <w:b/>
          <w:sz w:val="22"/>
          <w:szCs w:val="22"/>
        </w:rPr>
        <w:t>Предложения по акту:</w:t>
      </w:r>
    </w:p>
    <w:p w14:paraId="2A53BE5B" w14:textId="77777777" w:rsidR="00993DB5" w:rsidRPr="002558E3" w:rsidRDefault="00993DB5" w:rsidP="00F7760F">
      <w:pPr>
        <w:jc w:val="both"/>
        <w:rPr>
          <w:b/>
          <w:sz w:val="22"/>
          <w:szCs w:val="22"/>
        </w:rPr>
      </w:pPr>
    </w:p>
    <w:p w14:paraId="5570F413" w14:textId="7D6F2D44" w:rsidR="005F2D4C" w:rsidRDefault="005F2D4C" w:rsidP="00993DB5">
      <w:pPr>
        <w:pStyle w:val="aff5"/>
        <w:ind w:left="0"/>
        <w:jc w:val="both"/>
        <w:rPr>
          <w:b/>
          <w:bCs/>
          <w:sz w:val="22"/>
          <w:szCs w:val="22"/>
        </w:rPr>
      </w:pPr>
      <w:r w:rsidRPr="005F2D4C">
        <w:rPr>
          <w:b/>
          <w:bCs/>
          <w:sz w:val="22"/>
          <w:szCs w:val="22"/>
        </w:rPr>
        <w:t>Администрации Александровского района как учредителю Учреждения:</w:t>
      </w:r>
    </w:p>
    <w:p w14:paraId="69BA836B" w14:textId="77777777" w:rsidR="00993DB5" w:rsidRPr="00993DB5" w:rsidRDefault="00993DB5" w:rsidP="00993DB5">
      <w:pPr>
        <w:pStyle w:val="aff5"/>
        <w:ind w:left="0"/>
        <w:jc w:val="both"/>
        <w:rPr>
          <w:b/>
          <w:bCs/>
          <w:sz w:val="10"/>
          <w:szCs w:val="10"/>
        </w:rPr>
      </w:pPr>
    </w:p>
    <w:p w14:paraId="206D555A" w14:textId="358C1D87" w:rsidR="005F2D4C" w:rsidRPr="00993DB5" w:rsidRDefault="005F2D4C" w:rsidP="00993DB5">
      <w:pPr>
        <w:pStyle w:val="aff5"/>
        <w:numPr>
          <w:ilvl w:val="1"/>
          <w:numId w:val="22"/>
        </w:numPr>
        <w:ind w:left="0" w:firstLine="0"/>
        <w:jc w:val="both"/>
        <w:rPr>
          <w:sz w:val="22"/>
          <w:szCs w:val="22"/>
        </w:rPr>
      </w:pPr>
      <w:r w:rsidRPr="00993DB5">
        <w:rPr>
          <w:bCs/>
          <w:sz w:val="22"/>
          <w:szCs w:val="22"/>
        </w:rPr>
        <w:t>Провести проверку и анализ начислений и выплаты заработной платы работников МКУ ОКСМП. В результате подтвержденных и выявленных нарушений оплаты труда работников произвести взыскания излишне начисленных и выплаченных денежных средств в бюджет муниципального образования «Александровский район»</w:t>
      </w:r>
      <w:r w:rsidRPr="00993DB5">
        <w:rPr>
          <w:sz w:val="22"/>
          <w:szCs w:val="22"/>
        </w:rPr>
        <w:t>.</w:t>
      </w:r>
    </w:p>
    <w:p w14:paraId="3B6F3D36" w14:textId="77777777" w:rsidR="00993DB5" w:rsidRPr="00993DB5" w:rsidRDefault="00993DB5" w:rsidP="00993DB5">
      <w:pPr>
        <w:jc w:val="both"/>
        <w:rPr>
          <w:b/>
          <w:bCs/>
          <w:sz w:val="22"/>
          <w:szCs w:val="22"/>
        </w:rPr>
      </w:pPr>
    </w:p>
    <w:p w14:paraId="4D11D8A7" w14:textId="2C0448F2" w:rsidR="005F2D4C" w:rsidRPr="005F2D4C" w:rsidRDefault="005F2D4C" w:rsidP="00993DB5">
      <w:pPr>
        <w:pStyle w:val="aff5"/>
        <w:spacing w:after="200"/>
        <w:ind w:left="0"/>
        <w:jc w:val="both"/>
        <w:rPr>
          <w:sz w:val="22"/>
          <w:szCs w:val="22"/>
        </w:rPr>
      </w:pPr>
      <w:r w:rsidRPr="005F2D4C">
        <w:rPr>
          <w:b/>
          <w:sz w:val="22"/>
          <w:szCs w:val="22"/>
        </w:rPr>
        <w:t>Начальнику МКУ ОКСМП:</w:t>
      </w:r>
    </w:p>
    <w:p w14:paraId="11436AA1" w14:textId="16F28CA0" w:rsidR="00993DB5" w:rsidRPr="00993DB5" w:rsidRDefault="00993DB5" w:rsidP="00993DB5">
      <w:pPr>
        <w:numPr>
          <w:ilvl w:val="1"/>
          <w:numId w:val="23"/>
        </w:numPr>
        <w:ind w:left="0" w:right="-1" w:firstLine="0"/>
        <w:contextualSpacing/>
        <w:jc w:val="both"/>
        <w:rPr>
          <w:sz w:val="22"/>
          <w:szCs w:val="22"/>
        </w:rPr>
      </w:pPr>
      <w:r w:rsidRPr="00993DB5">
        <w:t xml:space="preserve">Контролировать </w:t>
      </w:r>
      <w:r w:rsidRPr="00993DB5">
        <w:rPr>
          <w:sz w:val="22"/>
          <w:szCs w:val="22"/>
        </w:rPr>
        <w:t>своевременность внесения изменений и утверждение смет Учреждения. Соблюдать Порядок №1384 при формировании измененных показателей бюджетных средств, с приложением обоснований (расчетов).</w:t>
      </w:r>
    </w:p>
    <w:p w14:paraId="625E5789"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 xml:space="preserve"> Своевременно и в полном объеме размещать информацию в сети Интернет.</w:t>
      </w:r>
    </w:p>
    <w:p w14:paraId="585113AF"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Контролировать полноту и своевременность перечисления субсидий на выполнение муниципального задания и субсидий на иные цели подведомственным учреждениям.</w:t>
      </w:r>
    </w:p>
    <w:p w14:paraId="396D1683"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 xml:space="preserve"> Соблюдать порядок предоставления субсидий на иные цели. Заключать соглашения о предоставлении субсидий на иные цели в соответствии с данным порядком.</w:t>
      </w:r>
    </w:p>
    <w:p w14:paraId="290575AF"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 xml:space="preserve"> Соблюдать порядок ведения бухгалтерского учета в соответствии с Федеральными законами, порядками, инструкциями, приказами Минфина, нормативными актами местного самоуправления и Учреждения.</w:t>
      </w:r>
    </w:p>
    <w:p w14:paraId="51808919"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 xml:space="preserve"> Вернуть в бюджет муниципального образования «Александровский район» нецелевое использование бюджетных средств в сумме 115161,75 рублей по авансовым отчетам полученным физическими лицами которые не являются сотрудниками Учреждения.</w:t>
      </w:r>
    </w:p>
    <w:p w14:paraId="4B186BB5"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Обеспечить контроль и своевременность расчетов по муниципальным контрактам, договорам. Вернуть в бюджет муниципального образования «Александровский район» нецелевое использование бюджетных средств в сумме 700,00 рублей излишне перечисленных ИП Ковальчук Л.Ю.</w:t>
      </w:r>
    </w:p>
    <w:p w14:paraId="02E8E09D"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Разработать и утвердить новый Коллективный договор.</w:t>
      </w:r>
    </w:p>
    <w:p w14:paraId="3AFDA30E"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 xml:space="preserve"> Усилить финансовый контроль за правильностью начисления и выплаты заработной платы, отпускных выплат, оплаты листков нетрудоспособности. Обеспечить своевременность данных выплат. Провести анализ начисления и выплаты материальной помощи сотрудникам.</w:t>
      </w:r>
    </w:p>
    <w:p w14:paraId="2F651686"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lastRenderedPageBreak/>
        <w:t xml:space="preserve"> Обеспечить правильность ведения учета основных средств и материальных запасов (ведение инвентарных карточек, актов списания ОС и МЗ, ведомостей выдачи МЗ). Контролировать правильность отражения в бухгалтерском учете ОС и МЗ.</w:t>
      </w:r>
    </w:p>
    <w:p w14:paraId="541DD344" w14:textId="51147CE5"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Разработать порядок списания МЗ и ГСМ. Утвердить нормы списания ГСМ в Учреждении.</w:t>
      </w:r>
    </w:p>
    <w:p w14:paraId="173EC793"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Обеспечить правильность оформления результатов инвентаризации имущества Учреждения.</w:t>
      </w:r>
    </w:p>
    <w:p w14:paraId="5E7B0D25"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Обеспечить правильность оформления путевых листов.</w:t>
      </w:r>
    </w:p>
    <w:p w14:paraId="31B42DDE"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Обеспечить контроль за рабочим временем водителя, обеспечить ведение табеля учета рабочего времени в соответствии датами выданных путевых листов, в соответствии с ТК РФ обеспечить предоставление отгулов или оплаты за сверхурочную работу водителю.</w:t>
      </w:r>
    </w:p>
    <w:p w14:paraId="685066ED" w14:textId="77777777"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Разработать положение о присвоении классности водителю.</w:t>
      </w:r>
    </w:p>
    <w:p w14:paraId="3EF6CAC4" w14:textId="3C261C4D" w:rsidR="00993DB5" w:rsidRPr="00993DB5" w:rsidRDefault="00993DB5" w:rsidP="00993DB5">
      <w:pPr>
        <w:numPr>
          <w:ilvl w:val="1"/>
          <w:numId w:val="23"/>
        </w:numPr>
        <w:spacing w:after="200" w:line="276" w:lineRule="auto"/>
        <w:ind w:left="0" w:right="-1" w:firstLine="0"/>
        <w:contextualSpacing/>
        <w:jc w:val="both"/>
        <w:rPr>
          <w:sz w:val="22"/>
          <w:szCs w:val="22"/>
        </w:rPr>
      </w:pPr>
      <w:r w:rsidRPr="00993DB5">
        <w:rPr>
          <w:sz w:val="22"/>
          <w:szCs w:val="22"/>
        </w:rPr>
        <w:t xml:space="preserve"> </w:t>
      </w:r>
      <w:r w:rsidRPr="00993DB5">
        <w:rPr>
          <w:sz w:val="22"/>
          <w:szCs w:val="22"/>
        </w:rPr>
        <w:t>Организовать качественную работу кадрового делопроизводства.</w:t>
      </w:r>
    </w:p>
    <w:p w14:paraId="677EEDF1" w14:textId="77777777" w:rsidR="00892D60" w:rsidRDefault="00892D60" w:rsidP="00893C56">
      <w:pPr>
        <w:autoSpaceDE w:val="0"/>
        <w:autoSpaceDN w:val="0"/>
        <w:adjustRightInd w:val="0"/>
        <w:spacing w:after="200" w:line="276" w:lineRule="auto"/>
        <w:ind w:right="-1"/>
        <w:contextualSpacing/>
        <w:jc w:val="both"/>
        <w:rPr>
          <w:bCs/>
          <w:iCs/>
          <w:sz w:val="22"/>
          <w:szCs w:val="22"/>
        </w:rPr>
      </w:pPr>
      <w:bookmarkStart w:id="1" w:name="_GoBack"/>
      <w:bookmarkEnd w:id="1"/>
    </w:p>
    <w:p w14:paraId="6CBE9C4C" w14:textId="77777777" w:rsidR="00892D60" w:rsidRDefault="00892D60" w:rsidP="00892D60">
      <w:pPr>
        <w:autoSpaceDE w:val="0"/>
        <w:autoSpaceDN w:val="0"/>
        <w:adjustRightInd w:val="0"/>
        <w:spacing w:after="200" w:line="276" w:lineRule="auto"/>
        <w:ind w:right="-1"/>
        <w:contextualSpacing/>
        <w:jc w:val="both"/>
        <w:rPr>
          <w:bCs/>
          <w:iCs/>
          <w:sz w:val="22"/>
          <w:szCs w:val="22"/>
        </w:rPr>
      </w:pPr>
    </w:p>
    <w:p w14:paraId="734C547C" w14:textId="0B6F831C" w:rsidR="00D004F2" w:rsidRPr="00892D60" w:rsidRDefault="00D004F2" w:rsidP="00892D60">
      <w:pPr>
        <w:autoSpaceDE w:val="0"/>
        <w:autoSpaceDN w:val="0"/>
        <w:adjustRightInd w:val="0"/>
        <w:spacing w:after="200" w:line="276" w:lineRule="auto"/>
        <w:ind w:right="-1" w:firstLine="851"/>
        <w:contextualSpacing/>
        <w:jc w:val="both"/>
        <w:rPr>
          <w:bCs/>
          <w:iCs/>
          <w:sz w:val="22"/>
          <w:szCs w:val="22"/>
        </w:rPr>
      </w:pPr>
      <w:r w:rsidRPr="00892D60">
        <w:rPr>
          <w:sz w:val="22"/>
          <w:szCs w:val="22"/>
        </w:rPr>
        <w:t xml:space="preserve">Акт проверки </w:t>
      </w:r>
      <w:r w:rsidR="00993DB5" w:rsidRPr="00892D60">
        <w:rPr>
          <w:sz w:val="22"/>
          <w:szCs w:val="22"/>
        </w:rPr>
        <w:t xml:space="preserve">начальником </w:t>
      </w:r>
      <w:r w:rsidR="002558E3" w:rsidRPr="00892D60">
        <w:rPr>
          <w:sz w:val="22"/>
          <w:szCs w:val="22"/>
        </w:rPr>
        <w:t>М</w:t>
      </w:r>
      <w:r w:rsidR="00993DB5" w:rsidRPr="00892D60">
        <w:rPr>
          <w:sz w:val="22"/>
          <w:szCs w:val="22"/>
        </w:rPr>
        <w:t>К</w:t>
      </w:r>
      <w:r w:rsidR="002558E3" w:rsidRPr="00892D60">
        <w:rPr>
          <w:sz w:val="22"/>
          <w:szCs w:val="22"/>
        </w:rPr>
        <w:t>У «</w:t>
      </w:r>
      <w:r w:rsidR="00993DB5" w:rsidRPr="00892D60">
        <w:rPr>
          <w:sz w:val="22"/>
          <w:szCs w:val="22"/>
        </w:rPr>
        <w:t>ОКСМП</w:t>
      </w:r>
      <w:r w:rsidR="002558E3" w:rsidRPr="00892D60">
        <w:rPr>
          <w:sz w:val="22"/>
          <w:szCs w:val="22"/>
        </w:rPr>
        <w:t xml:space="preserve">» </w:t>
      </w:r>
      <w:r w:rsidRPr="00892D60">
        <w:rPr>
          <w:sz w:val="22"/>
          <w:szCs w:val="22"/>
        </w:rPr>
        <w:t xml:space="preserve">подписан </w:t>
      </w:r>
      <w:r w:rsidR="002558E3" w:rsidRPr="00892D60">
        <w:rPr>
          <w:sz w:val="22"/>
          <w:szCs w:val="22"/>
        </w:rPr>
        <w:t>с</w:t>
      </w:r>
      <w:r w:rsidRPr="00892D60">
        <w:rPr>
          <w:sz w:val="22"/>
          <w:szCs w:val="22"/>
        </w:rPr>
        <w:t xml:space="preserve"> разногласи</w:t>
      </w:r>
      <w:r w:rsidR="002558E3" w:rsidRPr="00892D60">
        <w:rPr>
          <w:sz w:val="22"/>
          <w:szCs w:val="22"/>
        </w:rPr>
        <w:t>ями</w:t>
      </w:r>
      <w:r w:rsidRPr="00892D60">
        <w:rPr>
          <w:sz w:val="22"/>
          <w:szCs w:val="22"/>
        </w:rPr>
        <w:t>.</w:t>
      </w:r>
    </w:p>
    <w:p w14:paraId="5251FD86" w14:textId="4E5AA216" w:rsidR="00D004F2" w:rsidRPr="00993DB5" w:rsidRDefault="00520266" w:rsidP="00892D60">
      <w:pPr>
        <w:tabs>
          <w:tab w:val="left" w:pos="180"/>
        </w:tabs>
        <w:ind w:right="-81" w:firstLine="851"/>
        <w:jc w:val="both"/>
        <w:rPr>
          <w:sz w:val="22"/>
          <w:szCs w:val="22"/>
        </w:rPr>
      </w:pPr>
      <w:r w:rsidRPr="00993DB5">
        <w:rPr>
          <w:sz w:val="22"/>
          <w:szCs w:val="22"/>
        </w:rPr>
        <w:t>Информация о проведении контрольного мероприятия</w:t>
      </w:r>
      <w:r w:rsidR="00D004F2" w:rsidRPr="00993DB5">
        <w:rPr>
          <w:sz w:val="22"/>
          <w:szCs w:val="22"/>
        </w:rPr>
        <w:t xml:space="preserve"> направлен</w:t>
      </w:r>
      <w:r w:rsidR="00D9559E" w:rsidRPr="00993DB5">
        <w:rPr>
          <w:sz w:val="22"/>
          <w:szCs w:val="22"/>
        </w:rPr>
        <w:t>а</w:t>
      </w:r>
      <w:r w:rsidR="00D004F2" w:rsidRPr="00993DB5">
        <w:rPr>
          <w:sz w:val="22"/>
          <w:szCs w:val="22"/>
        </w:rPr>
        <w:t xml:space="preserve"> Председателю Думы Александровского района, Главе Александровского района, в Прокуратуру Александровского района.</w:t>
      </w:r>
    </w:p>
    <w:p w14:paraId="2A3C793E" w14:textId="77777777" w:rsidR="00D004F2" w:rsidRPr="00993DB5" w:rsidRDefault="00D004F2" w:rsidP="00993DB5">
      <w:pPr>
        <w:tabs>
          <w:tab w:val="left" w:pos="180"/>
        </w:tabs>
        <w:ind w:right="-81"/>
        <w:jc w:val="both"/>
        <w:rPr>
          <w:sz w:val="22"/>
          <w:szCs w:val="22"/>
        </w:rPr>
      </w:pPr>
    </w:p>
    <w:p w14:paraId="36A222C4" w14:textId="77777777" w:rsidR="00F7760F" w:rsidRDefault="00F7760F" w:rsidP="00993DB5">
      <w:pPr>
        <w:tabs>
          <w:tab w:val="left" w:pos="180"/>
        </w:tabs>
        <w:ind w:right="-81"/>
        <w:jc w:val="both"/>
        <w:rPr>
          <w:sz w:val="22"/>
          <w:szCs w:val="22"/>
        </w:rPr>
      </w:pPr>
    </w:p>
    <w:p w14:paraId="5FBDAB83" w14:textId="77777777" w:rsidR="00993DB5" w:rsidRPr="00993DB5" w:rsidRDefault="00993DB5" w:rsidP="00993DB5">
      <w:pPr>
        <w:tabs>
          <w:tab w:val="left" w:pos="180"/>
        </w:tabs>
        <w:ind w:right="-81"/>
        <w:jc w:val="both"/>
        <w:rPr>
          <w:sz w:val="22"/>
          <w:szCs w:val="22"/>
        </w:rPr>
      </w:pPr>
    </w:p>
    <w:p w14:paraId="4EE3D243" w14:textId="31FD36F2" w:rsidR="00D004F2" w:rsidRPr="00F7760F" w:rsidRDefault="00993DB5" w:rsidP="00993DB5">
      <w:pPr>
        <w:ind w:right="-81"/>
        <w:jc w:val="both"/>
        <w:rPr>
          <w:sz w:val="22"/>
          <w:szCs w:val="22"/>
        </w:rPr>
      </w:pPr>
      <w:r w:rsidRPr="00993DB5">
        <w:rPr>
          <w:sz w:val="22"/>
          <w:szCs w:val="22"/>
        </w:rPr>
        <w:t>Председатель</w:t>
      </w:r>
      <w:r w:rsidR="00F7760F" w:rsidRPr="00993DB5">
        <w:rPr>
          <w:sz w:val="22"/>
          <w:szCs w:val="22"/>
        </w:rPr>
        <w:t xml:space="preserve"> </w:t>
      </w:r>
      <w:r w:rsidR="00D004F2" w:rsidRPr="00993DB5">
        <w:rPr>
          <w:sz w:val="22"/>
          <w:szCs w:val="22"/>
        </w:rPr>
        <w:t>Контрольно-ревизионной</w:t>
      </w:r>
      <w:r w:rsidR="00D004F2" w:rsidRPr="00F7760F">
        <w:rPr>
          <w:sz w:val="22"/>
          <w:szCs w:val="22"/>
        </w:rPr>
        <w:t xml:space="preserve"> комиссии</w:t>
      </w:r>
    </w:p>
    <w:p w14:paraId="1506317B" w14:textId="4F1797BE" w:rsidR="00D004F2" w:rsidRPr="00F7760F" w:rsidRDefault="00D004F2" w:rsidP="00F7760F">
      <w:pPr>
        <w:ind w:right="-81"/>
        <w:jc w:val="both"/>
        <w:rPr>
          <w:sz w:val="22"/>
          <w:szCs w:val="22"/>
        </w:rPr>
      </w:pPr>
      <w:r w:rsidRPr="00F7760F">
        <w:rPr>
          <w:sz w:val="22"/>
          <w:szCs w:val="22"/>
        </w:rPr>
        <w:t xml:space="preserve">Александровского района                                                                           </w:t>
      </w:r>
      <w:r w:rsidR="00F7760F">
        <w:rPr>
          <w:sz w:val="22"/>
          <w:szCs w:val="22"/>
        </w:rPr>
        <w:t xml:space="preserve">                 </w:t>
      </w:r>
      <w:r w:rsidRPr="00F7760F">
        <w:rPr>
          <w:sz w:val="22"/>
          <w:szCs w:val="22"/>
        </w:rPr>
        <w:t xml:space="preserve">        </w:t>
      </w:r>
      <w:r w:rsidR="00993DB5">
        <w:rPr>
          <w:sz w:val="22"/>
          <w:szCs w:val="22"/>
        </w:rPr>
        <w:t>Л.В. Дорохова</w:t>
      </w:r>
    </w:p>
    <w:p w14:paraId="1334C1DA" w14:textId="409CAF8F" w:rsidR="00D97F8E" w:rsidRPr="00F7760F" w:rsidRDefault="00993DB5" w:rsidP="00F7760F">
      <w:pPr>
        <w:jc w:val="right"/>
        <w:rPr>
          <w:sz w:val="22"/>
          <w:szCs w:val="22"/>
        </w:rPr>
      </w:pPr>
      <w:r>
        <w:rPr>
          <w:sz w:val="22"/>
          <w:szCs w:val="22"/>
        </w:rPr>
        <w:t>1</w:t>
      </w:r>
      <w:r w:rsidR="002558E3" w:rsidRPr="00F7760F">
        <w:rPr>
          <w:sz w:val="22"/>
          <w:szCs w:val="22"/>
        </w:rPr>
        <w:t>2</w:t>
      </w:r>
      <w:r w:rsidR="00D97F8E" w:rsidRPr="00F7760F">
        <w:rPr>
          <w:sz w:val="22"/>
          <w:szCs w:val="22"/>
        </w:rPr>
        <w:t xml:space="preserve"> </w:t>
      </w:r>
      <w:r>
        <w:rPr>
          <w:sz w:val="22"/>
          <w:szCs w:val="22"/>
        </w:rPr>
        <w:t>сентября</w:t>
      </w:r>
      <w:r w:rsidR="00D97F8E" w:rsidRPr="00F7760F">
        <w:rPr>
          <w:sz w:val="22"/>
          <w:szCs w:val="22"/>
        </w:rPr>
        <w:t xml:space="preserve"> 2023 г.</w:t>
      </w:r>
    </w:p>
    <w:sectPr w:rsidR="00D97F8E" w:rsidRPr="00F7760F" w:rsidSect="00D004F2">
      <w:footerReference w:type="even" r:id="rId10"/>
      <w:footerReference w:type="default" r:id="rId11"/>
      <w:pgSz w:w="11906" w:h="16838" w:code="9"/>
      <w:pgMar w:top="1134" w:right="1134" w:bottom="1134" w:left="1701" w:header="420" w:footer="69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5814A" w14:textId="77777777" w:rsidR="004246D6" w:rsidRDefault="004246D6">
      <w:r>
        <w:separator/>
      </w:r>
    </w:p>
  </w:endnote>
  <w:endnote w:type="continuationSeparator" w:id="0">
    <w:p w14:paraId="6C6EFC85" w14:textId="77777777" w:rsidR="004246D6" w:rsidRDefault="0042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89E7E" w14:textId="77777777" w:rsidR="00914158" w:rsidRDefault="00914158" w:rsidP="0007382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DD52402" w14:textId="77777777" w:rsidR="00914158" w:rsidRDefault="00914158" w:rsidP="0007382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D16A5" w14:textId="77777777" w:rsidR="00914158" w:rsidRDefault="00914158" w:rsidP="0007382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93C56">
      <w:rPr>
        <w:rStyle w:val="a9"/>
        <w:noProof/>
      </w:rPr>
      <w:t>11</w:t>
    </w:r>
    <w:r>
      <w:rPr>
        <w:rStyle w:val="a9"/>
      </w:rPr>
      <w:fldChar w:fldCharType="end"/>
    </w:r>
  </w:p>
  <w:p w14:paraId="578A9227" w14:textId="77777777" w:rsidR="00914158" w:rsidRDefault="00914158" w:rsidP="0007382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15248" w14:textId="77777777" w:rsidR="004246D6" w:rsidRDefault="004246D6">
      <w:r>
        <w:separator/>
      </w:r>
    </w:p>
  </w:footnote>
  <w:footnote w:type="continuationSeparator" w:id="0">
    <w:p w14:paraId="417BDC65" w14:textId="77777777" w:rsidR="004246D6" w:rsidRDefault="004246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97892"/>
    <w:multiLevelType w:val="hybridMultilevel"/>
    <w:tmpl w:val="7136C3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56F0A5D"/>
    <w:multiLevelType w:val="hybridMultilevel"/>
    <w:tmpl w:val="C27A3FBE"/>
    <w:lvl w:ilvl="0" w:tplc="14AA3F02">
      <w:start w:val="1"/>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7571C40"/>
    <w:multiLevelType w:val="hybridMultilevel"/>
    <w:tmpl w:val="E35AAC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721F97"/>
    <w:multiLevelType w:val="hybridMultilevel"/>
    <w:tmpl w:val="2F345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A77F79"/>
    <w:multiLevelType w:val="hybridMultilevel"/>
    <w:tmpl w:val="131EDB6A"/>
    <w:lvl w:ilvl="0" w:tplc="EB80316C">
      <w:start w:val="1"/>
      <w:numFmt w:val="decimal"/>
      <w:lvlText w:val="%1."/>
      <w:lvlJc w:val="left"/>
      <w:pPr>
        <w:ind w:left="2084" w:hanging="360"/>
      </w:pPr>
      <w:rPr>
        <w:rFonts w:ascii="Times New Roman" w:eastAsiaTheme="minorEastAsia" w:hAnsi="Times New Roman" w:cs="Times New Roman"/>
        <w:b/>
      </w:rPr>
    </w:lvl>
    <w:lvl w:ilvl="1" w:tplc="04190003">
      <w:start w:val="1"/>
      <w:numFmt w:val="bullet"/>
      <w:lvlText w:val="o"/>
      <w:lvlJc w:val="left"/>
      <w:pPr>
        <w:ind w:left="2804" w:hanging="360"/>
      </w:pPr>
      <w:rPr>
        <w:rFonts w:ascii="Courier New" w:hAnsi="Courier New" w:cs="Courier New" w:hint="default"/>
      </w:rPr>
    </w:lvl>
    <w:lvl w:ilvl="2" w:tplc="04190005">
      <w:start w:val="1"/>
      <w:numFmt w:val="bullet"/>
      <w:lvlText w:val=""/>
      <w:lvlJc w:val="left"/>
      <w:pPr>
        <w:ind w:left="3524" w:hanging="360"/>
      </w:pPr>
      <w:rPr>
        <w:rFonts w:ascii="Wingdings" w:hAnsi="Wingdings" w:cs="Wingdings" w:hint="default"/>
      </w:rPr>
    </w:lvl>
    <w:lvl w:ilvl="3" w:tplc="04190001">
      <w:start w:val="1"/>
      <w:numFmt w:val="bullet"/>
      <w:lvlText w:val=""/>
      <w:lvlJc w:val="left"/>
      <w:pPr>
        <w:ind w:left="4244" w:hanging="360"/>
      </w:pPr>
      <w:rPr>
        <w:rFonts w:ascii="Symbol" w:hAnsi="Symbol" w:hint="default"/>
      </w:rPr>
    </w:lvl>
    <w:lvl w:ilvl="4" w:tplc="04190003" w:tentative="1">
      <w:start w:val="1"/>
      <w:numFmt w:val="bullet"/>
      <w:lvlText w:val="o"/>
      <w:lvlJc w:val="left"/>
      <w:pPr>
        <w:ind w:left="4964" w:hanging="360"/>
      </w:pPr>
      <w:rPr>
        <w:rFonts w:ascii="Courier New" w:hAnsi="Courier New" w:cs="Courier New" w:hint="default"/>
      </w:rPr>
    </w:lvl>
    <w:lvl w:ilvl="5" w:tplc="04190005" w:tentative="1">
      <w:start w:val="1"/>
      <w:numFmt w:val="bullet"/>
      <w:lvlText w:val=""/>
      <w:lvlJc w:val="left"/>
      <w:pPr>
        <w:ind w:left="5684" w:hanging="360"/>
      </w:pPr>
      <w:rPr>
        <w:rFonts w:ascii="Wingdings" w:hAnsi="Wingdings" w:cs="Wingdings" w:hint="default"/>
      </w:rPr>
    </w:lvl>
    <w:lvl w:ilvl="6" w:tplc="04190001" w:tentative="1">
      <w:start w:val="1"/>
      <w:numFmt w:val="bullet"/>
      <w:lvlText w:val=""/>
      <w:lvlJc w:val="left"/>
      <w:pPr>
        <w:ind w:left="6404" w:hanging="360"/>
      </w:pPr>
      <w:rPr>
        <w:rFonts w:ascii="Symbol" w:hAnsi="Symbol" w:cs="Symbol" w:hint="default"/>
      </w:rPr>
    </w:lvl>
    <w:lvl w:ilvl="7" w:tplc="04190003" w:tentative="1">
      <w:start w:val="1"/>
      <w:numFmt w:val="bullet"/>
      <w:lvlText w:val="o"/>
      <w:lvlJc w:val="left"/>
      <w:pPr>
        <w:ind w:left="7124" w:hanging="360"/>
      </w:pPr>
      <w:rPr>
        <w:rFonts w:ascii="Courier New" w:hAnsi="Courier New" w:cs="Courier New" w:hint="default"/>
      </w:rPr>
    </w:lvl>
    <w:lvl w:ilvl="8" w:tplc="04190005" w:tentative="1">
      <w:start w:val="1"/>
      <w:numFmt w:val="bullet"/>
      <w:lvlText w:val=""/>
      <w:lvlJc w:val="left"/>
      <w:pPr>
        <w:ind w:left="7844" w:hanging="360"/>
      </w:pPr>
      <w:rPr>
        <w:rFonts w:ascii="Wingdings" w:hAnsi="Wingdings" w:cs="Wingdings" w:hint="default"/>
      </w:rPr>
    </w:lvl>
  </w:abstractNum>
  <w:abstractNum w:abstractNumId="5">
    <w:nsid w:val="25043908"/>
    <w:multiLevelType w:val="multilevel"/>
    <w:tmpl w:val="46360B88"/>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nsid w:val="27FA5908"/>
    <w:multiLevelType w:val="hybridMultilevel"/>
    <w:tmpl w:val="9316302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D280517"/>
    <w:multiLevelType w:val="multilevel"/>
    <w:tmpl w:val="B6A8FFDC"/>
    <w:lvl w:ilvl="0">
      <w:start w:val="1"/>
      <w:numFmt w:val="decimal"/>
      <w:lvlText w:val="%1."/>
      <w:lvlJc w:val="left"/>
      <w:pPr>
        <w:ind w:left="720" w:hanging="360"/>
      </w:pPr>
      <w:rPr>
        <w:rFonts w:hint="default"/>
      </w:rPr>
    </w:lvl>
    <w:lvl w:ilvl="1">
      <w:start w:val="1"/>
      <w:numFmt w:val="decimal"/>
      <w:isLgl/>
      <w:lvlText w:val="%1.%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007804"/>
    <w:multiLevelType w:val="hybridMultilevel"/>
    <w:tmpl w:val="D012DE02"/>
    <w:lvl w:ilvl="0" w:tplc="37ECB40C">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9">
    <w:nsid w:val="3A8C509E"/>
    <w:multiLevelType w:val="multilevel"/>
    <w:tmpl w:val="E5C44192"/>
    <w:lvl w:ilvl="0">
      <w:start w:val="1"/>
      <w:numFmt w:val="decimal"/>
      <w:lvlText w:val="%1."/>
      <w:lvlJc w:val="left"/>
      <w:pPr>
        <w:ind w:left="927"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10">
    <w:nsid w:val="3E8529AA"/>
    <w:multiLevelType w:val="hybridMultilevel"/>
    <w:tmpl w:val="E3CEFEF4"/>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cs="Wingdings" w:hint="default"/>
      </w:rPr>
    </w:lvl>
    <w:lvl w:ilvl="3" w:tplc="04190001" w:tentative="1">
      <w:start w:val="1"/>
      <w:numFmt w:val="bullet"/>
      <w:lvlText w:val=""/>
      <w:lvlJc w:val="left"/>
      <w:pPr>
        <w:ind w:left="3588" w:hanging="360"/>
      </w:pPr>
      <w:rPr>
        <w:rFonts w:ascii="Symbol" w:hAnsi="Symbol" w:cs="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cs="Wingdings" w:hint="default"/>
      </w:rPr>
    </w:lvl>
    <w:lvl w:ilvl="6" w:tplc="04190001" w:tentative="1">
      <w:start w:val="1"/>
      <w:numFmt w:val="bullet"/>
      <w:lvlText w:val=""/>
      <w:lvlJc w:val="left"/>
      <w:pPr>
        <w:ind w:left="5748" w:hanging="360"/>
      </w:pPr>
      <w:rPr>
        <w:rFonts w:ascii="Symbol" w:hAnsi="Symbol" w:cs="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cs="Wingdings" w:hint="default"/>
      </w:rPr>
    </w:lvl>
  </w:abstractNum>
  <w:abstractNum w:abstractNumId="11">
    <w:nsid w:val="3F2D7451"/>
    <w:multiLevelType w:val="hybridMultilevel"/>
    <w:tmpl w:val="4A10D3DE"/>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05B2712"/>
    <w:multiLevelType w:val="hybridMultilevel"/>
    <w:tmpl w:val="56D80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8C77A8"/>
    <w:multiLevelType w:val="hybridMultilevel"/>
    <w:tmpl w:val="6A22F4E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D2C4898"/>
    <w:multiLevelType w:val="hybridMultilevel"/>
    <w:tmpl w:val="E5466504"/>
    <w:lvl w:ilvl="0" w:tplc="D4961E58">
      <w:start w:val="1"/>
      <w:numFmt w:val="decimal"/>
      <w:lvlText w:val="%1."/>
      <w:lvlJc w:val="left"/>
      <w:pPr>
        <w:ind w:left="720" w:hanging="360"/>
      </w:pPr>
      <w:rPr>
        <w:rFonts w:ascii="Times New Roman" w:eastAsia="Times New Roman" w:hAnsi="Times New Roman" w:cs="Times New Roman"/>
        <w:b w:val="0"/>
        <w:bCs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F77767"/>
    <w:multiLevelType w:val="hybridMultilevel"/>
    <w:tmpl w:val="15C200E8"/>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57C73115"/>
    <w:multiLevelType w:val="hybridMultilevel"/>
    <w:tmpl w:val="7E0AE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4D2BBC"/>
    <w:multiLevelType w:val="hybridMultilevel"/>
    <w:tmpl w:val="DE2CC14A"/>
    <w:lvl w:ilvl="0" w:tplc="D0FCF3E6">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9641D15"/>
    <w:multiLevelType w:val="hybridMultilevel"/>
    <w:tmpl w:val="B7A2382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nsid w:val="5E06674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5E325DFA"/>
    <w:multiLevelType w:val="multilevel"/>
    <w:tmpl w:val="39D4DA9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nsid w:val="662F5D80"/>
    <w:multiLevelType w:val="hybridMultilevel"/>
    <w:tmpl w:val="6EA8B666"/>
    <w:lvl w:ilvl="0" w:tplc="04190001">
      <w:start w:val="1"/>
      <w:numFmt w:val="bullet"/>
      <w:lvlText w:val=""/>
      <w:lvlJc w:val="left"/>
      <w:pPr>
        <w:ind w:left="644" w:hanging="360"/>
      </w:pPr>
      <w:rPr>
        <w:rFonts w:ascii="Symbol" w:hAnsi="Symbol" w:cs="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cs="Wingdings" w:hint="default"/>
      </w:rPr>
    </w:lvl>
    <w:lvl w:ilvl="3" w:tplc="04190001" w:tentative="1">
      <w:start w:val="1"/>
      <w:numFmt w:val="bullet"/>
      <w:lvlText w:val=""/>
      <w:lvlJc w:val="left"/>
      <w:pPr>
        <w:ind w:left="2804" w:hanging="360"/>
      </w:pPr>
      <w:rPr>
        <w:rFonts w:ascii="Symbol" w:hAnsi="Symbol" w:cs="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cs="Wingdings" w:hint="default"/>
      </w:rPr>
    </w:lvl>
    <w:lvl w:ilvl="6" w:tplc="04190001" w:tentative="1">
      <w:start w:val="1"/>
      <w:numFmt w:val="bullet"/>
      <w:lvlText w:val=""/>
      <w:lvlJc w:val="left"/>
      <w:pPr>
        <w:ind w:left="4964" w:hanging="360"/>
      </w:pPr>
      <w:rPr>
        <w:rFonts w:ascii="Symbol" w:hAnsi="Symbol" w:cs="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cs="Wingdings" w:hint="default"/>
      </w:rPr>
    </w:lvl>
  </w:abstractNum>
  <w:abstractNum w:abstractNumId="22">
    <w:nsid w:val="6BDE7504"/>
    <w:multiLevelType w:val="hybridMultilevel"/>
    <w:tmpl w:val="D27A242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8"/>
  </w:num>
  <w:num w:numId="3">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2"/>
  </w:num>
  <w:num w:numId="6">
    <w:abstractNumId w:val="6"/>
  </w:num>
  <w:num w:numId="7">
    <w:abstractNumId w:val="0"/>
  </w:num>
  <w:num w:numId="8">
    <w:abstractNumId w:val="13"/>
  </w:num>
  <w:num w:numId="9">
    <w:abstractNumId w:val="3"/>
  </w:num>
  <w:num w:numId="10">
    <w:abstractNumId w:val="15"/>
  </w:num>
  <w:num w:numId="11">
    <w:abstractNumId w:val="11"/>
  </w:num>
  <w:num w:numId="12">
    <w:abstractNumId w:val="17"/>
  </w:num>
  <w:num w:numId="13">
    <w:abstractNumId w:val="10"/>
  </w:num>
  <w:num w:numId="14">
    <w:abstractNumId w:val="21"/>
  </w:num>
  <w:num w:numId="15">
    <w:abstractNumId w:val="18"/>
  </w:num>
  <w:num w:numId="16">
    <w:abstractNumId w:val="4"/>
  </w:num>
  <w:num w:numId="17">
    <w:abstractNumId w:val="9"/>
  </w:num>
  <w:num w:numId="18">
    <w:abstractNumId w:val="14"/>
  </w:num>
  <w:num w:numId="19">
    <w:abstractNumId w:val="16"/>
  </w:num>
  <w:num w:numId="20">
    <w:abstractNumId w:val="12"/>
  </w:num>
  <w:num w:numId="21">
    <w:abstractNumId w:val="1"/>
  </w:num>
  <w:num w:numId="22">
    <w:abstractNumId w:val="7"/>
  </w:num>
  <w:num w:numId="23">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5E4"/>
    <w:rsid w:val="00000EB8"/>
    <w:rsid w:val="00001E09"/>
    <w:rsid w:val="00002DD2"/>
    <w:rsid w:val="00002F36"/>
    <w:rsid w:val="00003B14"/>
    <w:rsid w:val="00006D19"/>
    <w:rsid w:val="00006DBA"/>
    <w:rsid w:val="00007534"/>
    <w:rsid w:val="00007FA5"/>
    <w:rsid w:val="000100CD"/>
    <w:rsid w:val="000104E8"/>
    <w:rsid w:val="000110E3"/>
    <w:rsid w:val="00013309"/>
    <w:rsid w:val="00015287"/>
    <w:rsid w:val="00015DCA"/>
    <w:rsid w:val="00020D2A"/>
    <w:rsid w:val="00022447"/>
    <w:rsid w:val="00023FD0"/>
    <w:rsid w:val="00024295"/>
    <w:rsid w:val="00026B5F"/>
    <w:rsid w:val="00027E28"/>
    <w:rsid w:val="00027F67"/>
    <w:rsid w:val="00030C53"/>
    <w:rsid w:val="00032DFE"/>
    <w:rsid w:val="0003404C"/>
    <w:rsid w:val="000365B5"/>
    <w:rsid w:val="0003745B"/>
    <w:rsid w:val="00037F2B"/>
    <w:rsid w:val="00042AFA"/>
    <w:rsid w:val="00043022"/>
    <w:rsid w:val="000468C3"/>
    <w:rsid w:val="00050C3E"/>
    <w:rsid w:val="000511AB"/>
    <w:rsid w:val="00051C69"/>
    <w:rsid w:val="00052C26"/>
    <w:rsid w:val="000543FB"/>
    <w:rsid w:val="00054CEB"/>
    <w:rsid w:val="000559C7"/>
    <w:rsid w:val="0005605B"/>
    <w:rsid w:val="00057632"/>
    <w:rsid w:val="000603A4"/>
    <w:rsid w:val="0006181F"/>
    <w:rsid w:val="000624CC"/>
    <w:rsid w:val="0006260C"/>
    <w:rsid w:val="000634C5"/>
    <w:rsid w:val="00064050"/>
    <w:rsid w:val="0006559D"/>
    <w:rsid w:val="000676CC"/>
    <w:rsid w:val="00067711"/>
    <w:rsid w:val="000677C6"/>
    <w:rsid w:val="00071279"/>
    <w:rsid w:val="00073828"/>
    <w:rsid w:val="00074287"/>
    <w:rsid w:val="000776EC"/>
    <w:rsid w:val="00081993"/>
    <w:rsid w:val="00082E57"/>
    <w:rsid w:val="000837E6"/>
    <w:rsid w:val="00085025"/>
    <w:rsid w:val="00090109"/>
    <w:rsid w:val="00090337"/>
    <w:rsid w:val="00091855"/>
    <w:rsid w:val="000924E5"/>
    <w:rsid w:val="00094D0F"/>
    <w:rsid w:val="0009717B"/>
    <w:rsid w:val="000A02AB"/>
    <w:rsid w:val="000A0A56"/>
    <w:rsid w:val="000A202F"/>
    <w:rsid w:val="000A2598"/>
    <w:rsid w:val="000A32BA"/>
    <w:rsid w:val="000A3735"/>
    <w:rsid w:val="000A5AE6"/>
    <w:rsid w:val="000A7023"/>
    <w:rsid w:val="000A7CE0"/>
    <w:rsid w:val="000B2D88"/>
    <w:rsid w:val="000B3F2A"/>
    <w:rsid w:val="000B55AE"/>
    <w:rsid w:val="000B7E33"/>
    <w:rsid w:val="000C17A1"/>
    <w:rsid w:val="000C1EB1"/>
    <w:rsid w:val="000C5F32"/>
    <w:rsid w:val="000C6193"/>
    <w:rsid w:val="000D151E"/>
    <w:rsid w:val="000D45C1"/>
    <w:rsid w:val="000D47D8"/>
    <w:rsid w:val="000D7D2E"/>
    <w:rsid w:val="000E024B"/>
    <w:rsid w:val="000E2A4B"/>
    <w:rsid w:val="000E5A24"/>
    <w:rsid w:val="000E63C8"/>
    <w:rsid w:val="000E649F"/>
    <w:rsid w:val="000F01D9"/>
    <w:rsid w:val="000F18FF"/>
    <w:rsid w:val="000F196F"/>
    <w:rsid w:val="000F26CA"/>
    <w:rsid w:val="000F2AAC"/>
    <w:rsid w:val="000F5A68"/>
    <w:rsid w:val="0010133C"/>
    <w:rsid w:val="001014CB"/>
    <w:rsid w:val="00104EC0"/>
    <w:rsid w:val="00105CAC"/>
    <w:rsid w:val="001067DC"/>
    <w:rsid w:val="001076EB"/>
    <w:rsid w:val="00107983"/>
    <w:rsid w:val="00112B5F"/>
    <w:rsid w:val="001137FB"/>
    <w:rsid w:val="00115731"/>
    <w:rsid w:val="001238F1"/>
    <w:rsid w:val="001248D3"/>
    <w:rsid w:val="00124AA6"/>
    <w:rsid w:val="001256D0"/>
    <w:rsid w:val="001269FA"/>
    <w:rsid w:val="00126AE0"/>
    <w:rsid w:val="0012743B"/>
    <w:rsid w:val="00131475"/>
    <w:rsid w:val="001314AE"/>
    <w:rsid w:val="001315A4"/>
    <w:rsid w:val="00131626"/>
    <w:rsid w:val="001317B1"/>
    <w:rsid w:val="00137038"/>
    <w:rsid w:val="00140081"/>
    <w:rsid w:val="00140AB2"/>
    <w:rsid w:val="00140D1A"/>
    <w:rsid w:val="00145577"/>
    <w:rsid w:val="0014710D"/>
    <w:rsid w:val="0016066B"/>
    <w:rsid w:val="00161BA7"/>
    <w:rsid w:val="001657A3"/>
    <w:rsid w:val="00165E86"/>
    <w:rsid w:val="0016607C"/>
    <w:rsid w:val="001662BF"/>
    <w:rsid w:val="001738F0"/>
    <w:rsid w:val="00176655"/>
    <w:rsid w:val="00180C63"/>
    <w:rsid w:val="00180CB2"/>
    <w:rsid w:val="00181C35"/>
    <w:rsid w:val="00182A2D"/>
    <w:rsid w:val="00183DE5"/>
    <w:rsid w:val="001859A6"/>
    <w:rsid w:val="00186573"/>
    <w:rsid w:val="0018675C"/>
    <w:rsid w:val="00187D33"/>
    <w:rsid w:val="00190BB3"/>
    <w:rsid w:val="001925FA"/>
    <w:rsid w:val="00194017"/>
    <w:rsid w:val="0019580B"/>
    <w:rsid w:val="00195954"/>
    <w:rsid w:val="00197130"/>
    <w:rsid w:val="001A1B43"/>
    <w:rsid w:val="001A2E49"/>
    <w:rsid w:val="001A35FA"/>
    <w:rsid w:val="001A4BED"/>
    <w:rsid w:val="001A57A9"/>
    <w:rsid w:val="001A76B1"/>
    <w:rsid w:val="001B0302"/>
    <w:rsid w:val="001B0693"/>
    <w:rsid w:val="001B18B1"/>
    <w:rsid w:val="001B1BC9"/>
    <w:rsid w:val="001B1DA6"/>
    <w:rsid w:val="001B3163"/>
    <w:rsid w:val="001B3EB0"/>
    <w:rsid w:val="001B56AE"/>
    <w:rsid w:val="001B60DD"/>
    <w:rsid w:val="001C0941"/>
    <w:rsid w:val="001C1FAB"/>
    <w:rsid w:val="001C27B1"/>
    <w:rsid w:val="001C2808"/>
    <w:rsid w:val="001C2AE8"/>
    <w:rsid w:val="001C3A07"/>
    <w:rsid w:val="001C4E11"/>
    <w:rsid w:val="001C6E9F"/>
    <w:rsid w:val="001C6F71"/>
    <w:rsid w:val="001D02DC"/>
    <w:rsid w:val="001D0568"/>
    <w:rsid w:val="001D4E49"/>
    <w:rsid w:val="001D5055"/>
    <w:rsid w:val="001E4390"/>
    <w:rsid w:val="001E7374"/>
    <w:rsid w:val="001E7579"/>
    <w:rsid w:val="001E767C"/>
    <w:rsid w:val="001F1A7D"/>
    <w:rsid w:val="001F26E0"/>
    <w:rsid w:val="001F282A"/>
    <w:rsid w:val="001F295A"/>
    <w:rsid w:val="001F34F7"/>
    <w:rsid w:val="001F3BE1"/>
    <w:rsid w:val="001F3CE7"/>
    <w:rsid w:val="001F7B17"/>
    <w:rsid w:val="002047A8"/>
    <w:rsid w:val="00206C2A"/>
    <w:rsid w:val="00207AF6"/>
    <w:rsid w:val="00210012"/>
    <w:rsid w:val="00210BB9"/>
    <w:rsid w:val="0021139D"/>
    <w:rsid w:val="00214069"/>
    <w:rsid w:val="00216D9E"/>
    <w:rsid w:val="0021758F"/>
    <w:rsid w:val="0022386D"/>
    <w:rsid w:val="002244C5"/>
    <w:rsid w:val="00225586"/>
    <w:rsid w:val="002326CC"/>
    <w:rsid w:val="002330EC"/>
    <w:rsid w:val="00234DDD"/>
    <w:rsid w:val="00234EE6"/>
    <w:rsid w:val="00240E3E"/>
    <w:rsid w:val="00242363"/>
    <w:rsid w:val="002437AB"/>
    <w:rsid w:val="0024702F"/>
    <w:rsid w:val="00247C0C"/>
    <w:rsid w:val="00247C9D"/>
    <w:rsid w:val="00250523"/>
    <w:rsid w:val="00251FB6"/>
    <w:rsid w:val="002532DA"/>
    <w:rsid w:val="002558E3"/>
    <w:rsid w:val="00257321"/>
    <w:rsid w:val="002603DE"/>
    <w:rsid w:val="00260953"/>
    <w:rsid w:val="00260DEE"/>
    <w:rsid w:val="00261FB5"/>
    <w:rsid w:val="00262051"/>
    <w:rsid w:val="00264266"/>
    <w:rsid w:val="0026427D"/>
    <w:rsid w:val="00265191"/>
    <w:rsid w:val="00272FF2"/>
    <w:rsid w:val="00273A14"/>
    <w:rsid w:val="00273FC2"/>
    <w:rsid w:val="0027659F"/>
    <w:rsid w:val="00276796"/>
    <w:rsid w:val="00276B35"/>
    <w:rsid w:val="00277C0C"/>
    <w:rsid w:val="00280712"/>
    <w:rsid w:val="002830DA"/>
    <w:rsid w:val="002879BC"/>
    <w:rsid w:val="002945D9"/>
    <w:rsid w:val="00294A87"/>
    <w:rsid w:val="00295634"/>
    <w:rsid w:val="00297560"/>
    <w:rsid w:val="00297B08"/>
    <w:rsid w:val="00297C80"/>
    <w:rsid w:val="00297D11"/>
    <w:rsid w:val="002A2BB8"/>
    <w:rsid w:val="002A3E17"/>
    <w:rsid w:val="002A43FD"/>
    <w:rsid w:val="002A4C91"/>
    <w:rsid w:val="002A524B"/>
    <w:rsid w:val="002A594D"/>
    <w:rsid w:val="002A6AB6"/>
    <w:rsid w:val="002A7982"/>
    <w:rsid w:val="002B0F0B"/>
    <w:rsid w:val="002B13AF"/>
    <w:rsid w:val="002B17DF"/>
    <w:rsid w:val="002B1B50"/>
    <w:rsid w:val="002B3E00"/>
    <w:rsid w:val="002B3FD6"/>
    <w:rsid w:val="002B4E5A"/>
    <w:rsid w:val="002C107D"/>
    <w:rsid w:val="002C231E"/>
    <w:rsid w:val="002C2468"/>
    <w:rsid w:val="002C4161"/>
    <w:rsid w:val="002C4A6E"/>
    <w:rsid w:val="002C5CDA"/>
    <w:rsid w:val="002C6260"/>
    <w:rsid w:val="002C64F9"/>
    <w:rsid w:val="002C7106"/>
    <w:rsid w:val="002D02F7"/>
    <w:rsid w:val="002D0398"/>
    <w:rsid w:val="002D36C7"/>
    <w:rsid w:val="002D3E37"/>
    <w:rsid w:val="002D3E43"/>
    <w:rsid w:val="002D465B"/>
    <w:rsid w:val="002D4AED"/>
    <w:rsid w:val="002D543C"/>
    <w:rsid w:val="002D5A04"/>
    <w:rsid w:val="002E139B"/>
    <w:rsid w:val="002E189C"/>
    <w:rsid w:val="002E3288"/>
    <w:rsid w:val="002E43B4"/>
    <w:rsid w:val="002E459F"/>
    <w:rsid w:val="002E4F28"/>
    <w:rsid w:val="002E52CD"/>
    <w:rsid w:val="002E6993"/>
    <w:rsid w:val="002F22BA"/>
    <w:rsid w:val="002F35D0"/>
    <w:rsid w:val="002F379A"/>
    <w:rsid w:val="002F3C14"/>
    <w:rsid w:val="002F40A2"/>
    <w:rsid w:val="002F4DE6"/>
    <w:rsid w:val="002F593C"/>
    <w:rsid w:val="002F59F2"/>
    <w:rsid w:val="0030090F"/>
    <w:rsid w:val="0030108A"/>
    <w:rsid w:val="00301605"/>
    <w:rsid w:val="00304D28"/>
    <w:rsid w:val="00304DA4"/>
    <w:rsid w:val="003106D8"/>
    <w:rsid w:val="003117F9"/>
    <w:rsid w:val="003120D3"/>
    <w:rsid w:val="0031298E"/>
    <w:rsid w:val="00314786"/>
    <w:rsid w:val="00314C48"/>
    <w:rsid w:val="00314DA9"/>
    <w:rsid w:val="003168CE"/>
    <w:rsid w:val="0031729A"/>
    <w:rsid w:val="003218F5"/>
    <w:rsid w:val="00321F19"/>
    <w:rsid w:val="00331CD9"/>
    <w:rsid w:val="003322CD"/>
    <w:rsid w:val="00334AC2"/>
    <w:rsid w:val="00336593"/>
    <w:rsid w:val="00336C91"/>
    <w:rsid w:val="003379D0"/>
    <w:rsid w:val="00337B19"/>
    <w:rsid w:val="003428D9"/>
    <w:rsid w:val="00342E73"/>
    <w:rsid w:val="0034502D"/>
    <w:rsid w:val="003464D3"/>
    <w:rsid w:val="00351E0E"/>
    <w:rsid w:val="00352936"/>
    <w:rsid w:val="00353028"/>
    <w:rsid w:val="00353845"/>
    <w:rsid w:val="003541E6"/>
    <w:rsid w:val="0036362F"/>
    <w:rsid w:val="0036483F"/>
    <w:rsid w:val="00364C7F"/>
    <w:rsid w:val="00365055"/>
    <w:rsid w:val="00365DD7"/>
    <w:rsid w:val="00366237"/>
    <w:rsid w:val="003663AA"/>
    <w:rsid w:val="00367136"/>
    <w:rsid w:val="003702F3"/>
    <w:rsid w:val="00370DD1"/>
    <w:rsid w:val="00371CE2"/>
    <w:rsid w:val="00372938"/>
    <w:rsid w:val="00373261"/>
    <w:rsid w:val="00375CF6"/>
    <w:rsid w:val="00376B68"/>
    <w:rsid w:val="003778B0"/>
    <w:rsid w:val="00377DA8"/>
    <w:rsid w:val="0038022B"/>
    <w:rsid w:val="00380234"/>
    <w:rsid w:val="00381628"/>
    <w:rsid w:val="00381C7B"/>
    <w:rsid w:val="0038285E"/>
    <w:rsid w:val="00382D27"/>
    <w:rsid w:val="003833F2"/>
    <w:rsid w:val="003915B5"/>
    <w:rsid w:val="00394E34"/>
    <w:rsid w:val="00396C6D"/>
    <w:rsid w:val="0039787A"/>
    <w:rsid w:val="003A0A95"/>
    <w:rsid w:val="003A1A39"/>
    <w:rsid w:val="003A27A7"/>
    <w:rsid w:val="003A3701"/>
    <w:rsid w:val="003A4C82"/>
    <w:rsid w:val="003A4F84"/>
    <w:rsid w:val="003B07C6"/>
    <w:rsid w:val="003B0AF5"/>
    <w:rsid w:val="003B193D"/>
    <w:rsid w:val="003B32DF"/>
    <w:rsid w:val="003B4C3E"/>
    <w:rsid w:val="003B62C6"/>
    <w:rsid w:val="003B7A99"/>
    <w:rsid w:val="003C186A"/>
    <w:rsid w:val="003C3241"/>
    <w:rsid w:val="003C3BAF"/>
    <w:rsid w:val="003C3E53"/>
    <w:rsid w:val="003C48DA"/>
    <w:rsid w:val="003C50B6"/>
    <w:rsid w:val="003D0716"/>
    <w:rsid w:val="003D07C2"/>
    <w:rsid w:val="003D3301"/>
    <w:rsid w:val="003D386C"/>
    <w:rsid w:val="003D573E"/>
    <w:rsid w:val="003D6255"/>
    <w:rsid w:val="003D6783"/>
    <w:rsid w:val="003D73E5"/>
    <w:rsid w:val="003D7852"/>
    <w:rsid w:val="003E2F98"/>
    <w:rsid w:val="003E3481"/>
    <w:rsid w:val="003E3804"/>
    <w:rsid w:val="003E3A5F"/>
    <w:rsid w:val="003E4096"/>
    <w:rsid w:val="003E7C4B"/>
    <w:rsid w:val="003F0F61"/>
    <w:rsid w:val="003F13E9"/>
    <w:rsid w:val="003F21B0"/>
    <w:rsid w:val="003F2941"/>
    <w:rsid w:val="003F33DA"/>
    <w:rsid w:val="003F52F6"/>
    <w:rsid w:val="00401A91"/>
    <w:rsid w:val="00401C42"/>
    <w:rsid w:val="00402D03"/>
    <w:rsid w:val="00402F0A"/>
    <w:rsid w:val="00403BD7"/>
    <w:rsid w:val="00403BEF"/>
    <w:rsid w:val="004120AA"/>
    <w:rsid w:val="004122F6"/>
    <w:rsid w:val="004152F8"/>
    <w:rsid w:val="00415F00"/>
    <w:rsid w:val="004161BB"/>
    <w:rsid w:val="004168D7"/>
    <w:rsid w:val="00417745"/>
    <w:rsid w:val="0042253A"/>
    <w:rsid w:val="00423886"/>
    <w:rsid w:val="004240F2"/>
    <w:rsid w:val="004246D6"/>
    <w:rsid w:val="00425E0B"/>
    <w:rsid w:val="004268AE"/>
    <w:rsid w:val="00431716"/>
    <w:rsid w:val="00432231"/>
    <w:rsid w:val="00432D5F"/>
    <w:rsid w:val="00433EC2"/>
    <w:rsid w:val="0043483A"/>
    <w:rsid w:val="00434A92"/>
    <w:rsid w:val="004362DE"/>
    <w:rsid w:val="00437DAE"/>
    <w:rsid w:val="0044023B"/>
    <w:rsid w:val="004407B6"/>
    <w:rsid w:val="004425E1"/>
    <w:rsid w:val="004433B6"/>
    <w:rsid w:val="0044584D"/>
    <w:rsid w:val="00446021"/>
    <w:rsid w:val="004471BE"/>
    <w:rsid w:val="00451CD2"/>
    <w:rsid w:val="00453982"/>
    <w:rsid w:val="004540CF"/>
    <w:rsid w:val="004556F5"/>
    <w:rsid w:val="00455C1F"/>
    <w:rsid w:val="00456F45"/>
    <w:rsid w:val="004575CC"/>
    <w:rsid w:val="004644E5"/>
    <w:rsid w:val="00464B0B"/>
    <w:rsid w:val="004664AC"/>
    <w:rsid w:val="00466BFE"/>
    <w:rsid w:val="00467D0C"/>
    <w:rsid w:val="004711F0"/>
    <w:rsid w:val="00474A2A"/>
    <w:rsid w:val="00474C06"/>
    <w:rsid w:val="00475703"/>
    <w:rsid w:val="00475E32"/>
    <w:rsid w:val="00477C78"/>
    <w:rsid w:val="0048288C"/>
    <w:rsid w:val="00482C16"/>
    <w:rsid w:val="004830E7"/>
    <w:rsid w:val="004847F7"/>
    <w:rsid w:val="004851B3"/>
    <w:rsid w:val="0048559A"/>
    <w:rsid w:val="00487666"/>
    <w:rsid w:val="0049245F"/>
    <w:rsid w:val="00492CA8"/>
    <w:rsid w:val="0049372E"/>
    <w:rsid w:val="004A0A8A"/>
    <w:rsid w:val="004A1756"/>
    <w:rsid w:val="004A1B60"/>
    <w:rsid w:val="004A38C1"/>
    <w:rsid w:val="004A51F8"/>
    <w:rsid w:val="004A5EBF"/>
    <w:rsid w:val="004B376A"/>
    <w:rsid w:val="004B3E7C"/>
    <w:rsid w:val="004B6FC3"/>
    <w:rsid w:val="004B7A13"/>
    <w:rsid w:val="004C008B"/>
    <w:rsid w:val="004C164B"/>
    <w:rsid w:val="004C23F7"/>
    <w:rsid w:val="004C29EB"/>
    <w:rsid w:val="004C4082"/>
    <w:rsid w:val="004C48DF"/>
    <w:rsid w:val="004C59B0"/>
    <w:rsid w:val="004D4931"/>
    <w:rsid w:val="004D50F6"/>
    <w:rsid w:val="004D59B0"/>
    <w:rsid w:val="004D5D46"/>
    <w:rsid w:val="004E1342"/>
    <w:rsid w:val="004E345C"/>
    <w:rsid w:val="004E64D1"/>
    <w:rsid w:val="004E682D"/>
    <w:rsid w:val="004E7397"/>
    <w:rsid w:val="004F01CD"/>
    <w:rsid w:val="004F1E88"/>
    <w:rsid w:val="004F484D"/>
    <w:rsid w:val="004F4A0C"/>
    <w:rsid w:val="005009A6"/>
    <w:rsid w:val="0050146F"/>
    <w:rsid w:val="00502604"/>
    <w:rsid w:val="005031F7"/>
    <w:rsid w:val="005032CD"/>
    <w:rsid w:val="005076F5"/>
    <w:rsid w:val="00511E7E"/>
    <w:rsid w:val="00512237"/>
    <w:rsid w:val="00513FFC"/>
    <w:rsid w:val="00514494"/>
    <w:rsid w:val="00516B47"/>
    <w:rsid w:val="00516B7F"/>
    <w:rsid w:val="00517452"/>
    <w:rsid w:val="00520119"/>
    <w:rsid w:val="00520266"/>
    <w:rsid w:val="00524461"/>
    <w:rsid w:val="00524CA0"/>
    <w:rsid w:val="00527C8D"/>
    <w:rsid w:val="005317CE"/>
    <w:rsid w:val="0053288D"/>
    <w:rsid w:val="00532BAD"/>
    <w:rsid w:val="005361CA"/>
    <w:rsid w:val="0053695A"/>
    <w:rsid w:val="00537067"/>
    <w:rsid w:val="005372E9"/>
    <w:rsid w:val="00540D6E"/>
    <w:rsid w:val="0054157A"/>
    <w:rsid w:val="00543757"/>
    <w:rsid w:val="005467D4"/>
    <w:rsid w:val="00550BEA"/>
    <w:rsid w:val="00550D0E"/>
    <w:rsid w:val="00551948"/>
    <w:rsid w:val="0055266F"/>
    <w:rsid w:val="005535B7"/>
    <w:rsid w:val="005537F3"/>
    <w:rsid w:val="005542DA"/>
    <w:rsid w:val="0055592F"/>
    <w:rsid w:val="00557FEC"/>
    <w:rsid w:val="00560727"/>
    <w:rsid w:val="00561B16"/>
    <w:rsid w:val="0056216D"/>
    <w:rsid w:val="00563511"/>
    <w:rsid w:val="00563F54"/>
    <w:rsid w:val="00564F47"/>
    <w:rsid w:val="00567B4A"/>
    <w:rsid w:val="0057114A"/>
    <w:rsid w:val="00571E7C"/>
    <w:rsid w:val="005736B7"/>
    <w:rsid w:val="00573E14"/>
    <w:rsid w:val="00574983"/>
    <w:rsid w:val="005749E1"/>
    <w:rsid w:val="00574E59"/>
    <w:rsid w:val="005820F6"/>
    <w:rsid w:val="00583891"/>
    <w:rsid w:val="005842FF"/>
    <w:rsid w:val="00584E7F"/>
    <w:rsid w:val="005864D6"/>
    <w:rsid w:val="0058704B"/>
    <w:rsid w:val="005875B8"/>
    <w:rsid w:val="005903A9"/>
    <w:rsid w:val="00593C6C"/>
    <w:rsid w:val="005941CA"/>
    <w:rsid w:val="00594959"/>
    <w:rsid w:val="00594FA2"/>
    <w:rsid w:val="005957B2"/>
    <w:rsid w:val="00595848"/>
    <w:rsid w:val="0059607A"/>
    <w:rsid w:val="0059663E"/>
    <w:rsid w:val="00596C66"/>
    <w:rsid w:val="00597D00"/>
    <w:rsid w:val="00597EFF"/>
    <w:rsid w:val="005A0DB4"/>
    <w:rsid w:val="005A1B1B"/>
    <w:rsid w:val="005A1FA2"/>
    <w:rsid w:val="005A3785"/>
    <w:rsid w:val="005A51FC"/>
    <w:rsid w:val="005A55AA"/>
    <w:rsid w:val="005A6C46"/>
    <w:rsid w:val="005A6EBA"/>
    <w:rsid w:val="005B0140"/>
    <w:rsid w:val="005B1878"/>
    <w:rsid w:val="005B201C"/>
    <w:rsid w:val="005B3390"/>
    <w:rsid w:val="005B4E1B"/>
    <w:rsid w:val="005B5421"/>
    <w:rsid w:val="005B5967"/>
    <w:rsid w:val="005B72F6"/>
    <w:rsid w:val="005B74C3"/>
    <w:rsid w:val="005B795A"/>
    <w:rsid w:val="005C150E"/>
    <w:rsid w:val="005C46D4"/>
    <w:rsid w:val="005C5CD3"/>
    <w:rsid w:val="005C7750"/>
    <w:rsid w:val="005D17FF"/>
    <w:rsid w:val="005D1D73"/>
    <w:rsid w:val="005D4A07"/>
    <w:rsid w:val="005E1C3E"/>
    <w:rsid w:val="005E23D9"/>
    <w:rsid w:val="005E517A"/>
    <w:rsid w:val="005E5DF6"/>
    <w:rsid w:val="005E5E01"/>
    <w:rsid w:val="005E6F0E"/>
    <w:rsid w:val="005E7E84"/>
    <w:rsid w:val="005F007D"/>
    <w:rsid w:val="005F014C"/>
    <w:rsid w:val="005F103C"/>
    <w:rsid w:val="005F113C"/>
    <w:rsid w:val="005F2C29"/>
    <w:rsid w:val="005F2D4C"/>
    <w:rsid w:val="005F4CDA"/>
    <w:rsid w:val="005F61B9"/>
    <w:rsid w:val="0060187C"/>
    <w:rsid w:val="0060263F"/>
    <w:rsid w:val="0060337E"/>
    <w:rsid w:val="00605637"/>
    <w:rsid w:val="00606964"/>
    <w:rsid w:val="00606B54"/>
    <w:rsid w:val="006106B0"/>
    <w:rsid w:val="00610774"/>
    <w:rsid w:val="00613027"/>
    <w:rsid w:val="006133EB"/>
    <w:rsid w:val="00615609"/>
    <w:rsid w:val="006169E8"/>
    <w:rsid w:val="006221CA"/>
    <w:rsid w:val="0062393B"/>
    <w:rsid w:val="00624BC7"/>
    <w:rsid w:val="00625794"/>
    <w:rsid w:val="006264D7"/>
    <w:rsid w:val="00626512"/>
    <w:rsid w:val="0063095C"/>
    <w:rsid w:val="006319D5"/>
    <w:rsid w:val="00634711"/>
    <w:rsid w:val="00635CF2"/>
    <w:rsid w:val="006402CA"/>
    <w:rsid w:val="00640630"/>
    <w:rsid w:val="00642D43"/>
    <w:rsid w:val="0064377B"/>
    <w:rsid w:val="0064379A"/>
    <w:rsid w:val="00644723"/>
    <w:rsid w:val="0065082E"/>
    <w:rsid w:val="00653CAC"/>
    <w:rsid w:val="006562EA"/>
    <w:rsid w:val="00662DE9"/>
    <w:rsid w:val="00663C31"/>
    <w:rsid w:val="0066418C"/>
    <w:rsid w:val="00665F75"/>
    <w:rsid w:val="00665F9F"/>
    <w:rsid w:val="006707BD"/>
    <w:rsid w:val="006713FB"/>
    <w:rsid w:val="006726DC"/>
    <w:rsid w:val="00674522"/>
    <w:rsid w:val="00676924"/>
    <w:rsid w:val="00676AA3"/>
    <w:rsid w:val="00676C13"/>
    <w:rsid w:val="006777CC"/>
    <w:rsid w:val="00682B43"/>
    <w:rsid w:val="00686D4F"/>
    <w:rsid w:val="00687374"/>
    <w:rsid w:val="00691C11"/>
    <w:rsid w:val="00692E6F"/>
    <w:rsid w:val="0069331E"/>
    <w:rsid w:val="00696744"/>
    <w:rsid w:val="006A1935"/>
    <w:rsid w:val="006A55E0"/>
    <w:rsid w:val="006B04B8"/>
    <w:rsid w:val="006B133C"/>
    <w:rsid w:val="006B3035"/>
    <w:rsid w:val="006B3749"/>
    <w:rsid w:val="006B5556"/>
    <w:rsid w:val="006B7898"/>
    <w:rsid w:val="006B7B7C"/>
    <w:rsid w:val="006C1ABD"/>
    <w:rsid w:val="006C2C84"/>
    <w:rsid w:val="006C437A"/>
    <w:rsid w:val="006C4966"/>
    <w:rsid w:val="006D1304"/>
    <w:rsid w:val="006D1A5D"/>
    <w:rsid w:val="006D37AA"/>
    <w:rsid w:val="006D3D00"/>
    <w:rsid w:val="006D40C1"/>
    <w:rsid w:val="006D4AEF"/>
    <w:rsid w:val="006D4EE1"/>
    <w:rsid w:val="006D623B"/>
    <w:rsid w:val="006D6BBD"/>
    <w:rsid w:val="006E35E7"/>
    <w:rsid w:val="006E42AC"/>
    <w:rsid w:val="006F325B"/>
    <w:rsid w:val="006F35F8"/>
    <w:rsid w:val="006F3B65"/>
    <w:rsid w:val="006F4A9C"/>
    <w:rsid w:val="006F6C83"/>
    <w:rsid w:val="006F707B"/>
    <w:rsid w:val="006F7100"/>
    <w:rsid w:val="006F797F"/>
    <w:rsid w:val="00700498"/>
    <w:rsid w:val="00702AF4"/>
    <w:rsid w:val="00703E1A"/>
    <w:rsid w:val="007043A1"/>
    <w:rsid w:val="00705894"/>
    <w:rsid w:val="00706D22"/>
    <w:rsid w:val="00706D57"/>
    <w:rsid w:val="0071265A"/>
    <w:rsid w:val="00712A28"/>
    <w:rsid w:val="0071361F"/>
    <w:rsid w:val="007146D8"/>
    <w:rsid w:val="0071699A"/>
    <w:rsid w:val="0072042C"/>
    <w:rsid w:val="0072108A"/>
    <w:rsid w:val="0072148D"/>
    <w:rsid w:val="007219DB"/>
    <w:rsid w:val="0072272B"/>
    <w:rsid w:val="007254D0"/>
    <w:rsid w:val="007277FF"/>
    <w:rsid w:val="00730348"/>
    <w:rsid w:val="00730C38"/>
    <w:rsid w:val="007315D3"/>
    <w:rsid w:val="00731CEE"/>
    <w:rsid w:val="00733A83"/>
    <w:rsid w:val="00736035"/>
    <w:rsid w:val="00740FA4"/>
    <w:rsid w:val="0074353C"/>
    <w:rsid w:val="007473EE"/>
    <w:rsid w:val="00750BA8"/>
    <w:rsid w:val="007514EB"/>
    <w:rsid w:val="00753092"/>
    <w:rsid w:val="0075431C"/>
    <w:rsid w:val="007567FC"/>
    <w:rsid w:val="00757325"/>
    <w:rsid w:val="007604B1"/>
    <w:rsid w:val="007611A0"/>
    <w:rsid w:val="0076321F"/>
    <w:rsid w:val="0076411B"/>
    <w:rsid w:val="00767FDE"/>
    <w:rsid w:val="007712A5"/>
    <w:rsid w:val="00772582"/>
    <w:rsid w:val="007732AE"/>
    <w:rsid w:val="0077618E"/>
    <w:rsid w:val="00776C25"/>
    <w:rsid w:val="0077715E"/>
    <w:rsid w:val="007778DB"/>
    <w:rsid w:val="00780542"/>
    <w:rsid w:val="00782DC6"/>
    <w:rsid w:val="00785736"/>
    <w:rsid w:val="00786B95"/>
    <w:rsid w:val="0078766C"/>
    <w:rsid w:val="00790C34"/>
    <w:rsid w:val="00791AF1"/>
    <w:rsid w:val="007942EF"/>
    <w:rsid w:val="007947B9"/>
    <w:rsid w:val="007975A5"/>
    <w:rsid w:val="007A0622"/>
    <w:rsid w:val="007A09F7"/>
    <w:rsid w:val="007A2AC2"/>
    <w:rsid w:val="007A5205"/>
    <w:rsid w:val="007A569D"/>
    <w:rsid w:val="007A6BC4"/>
    <w:rsid w:val="007A7995"/>
    <w:rsid w:val="007A7C13"/>
    <w:rsid w:val="007B131F"/>
    <w:rsid w:val="007B1EBB"/>
    <w:rsid w:val="007B223A"/>
    <w:rsid w:val="007B3615"/>
    <w:rsid w:val="007B3D39"/>
    <w:rsid w:val="007B5EF7"/>
    <w:rsid w:val="007C0CC8"/>
    <w:rsid w:val="007C1B0C"/>
    <w:rsid w:val="007C1C41"/>
    <w:rsid w:val="007C2982"/>
    <w:rsid w:val="007C4414"/>
    <w:rsid w:val="007C59C1"/>
    <w:rsid w:val="007C67AF"/>
    <w:rsid w:val="007C7D13"/>
    <w:rsid w:val="007D0A44"/>
    <w:rsid w:val="007D382B"/>
    <w:rsid w:val="007D3E3D"/>
    <w:rsid w:val="007D47A1"/>
    <w:rsid w:val="007D4976"/>
    <w:rsid w:val="007D4C56"/>
    <w:rsid w:val="007D78FD"/>
    <w:rsid w:val="007E06D2"/>
    <w:rsid w:val="007E15E6"/>
    <w:rsid w:val="007E4070"/>
    <w:rsid w:val="007E4A55"/>
    <w:rsid w:val="007F07E3"/>
    <w:rsid w:val="007F19C9"/>
    <w:rsid w:val="007F450D"/>
    <w:rsid w:val="007F546E"/>
    <w:rsid w:val="007F57C1"/>
    <w:rsid w:val="007F7238"/>
    <w:rsid w:val="00802D96"/>
    <w:rsid w:val="008069E9"/>
    <w:rsid w:val="0080781E"/>
    <w:rsid w:val="00813CBD"/>
    <w:rsid w:val="0081425C"/>
    <w:rsid w:val="00814DCF"/>
    <w:rsid w:val="00814ED2"/>
    <w:rsid w:val="0082051A"/>
    <w:rsid w:val="00823503"/>
    <w:rsid w:val="0082641B"/>
    <w:rsid w:val="008279E7"/>
    <w:rsid w:val="008303D4"/>
    <w:rsid w:val="008331CF"/>
    <w:rsid w:val="0083341E"/>
    <w:rsid w:val="00834B92"/>
    <w:rsid w:val="00834F6E"/>
    <w:rsid w:val="00835904"/>
    <w:rsid w:val="0083750F"/>
    <w:rsid w:val="008411D8"/>
    <w:rsid w:val="00843E46"/>
    <w:rsid w:val="008444FF"/>
    <w:rsid w:val="008474D8"/>
    <w:rsid w:val="00847FA9"/>
    <w:rsid w:val="0085152C"/>
    <w:rsid w:val="00852ED5"/>
    <w:rsid w:val="00854B64"/>
    <w:rsid w:val="0085681E"/>
    <w:rsid w:val="00860485"/>
    <w:rsid w:val="00862F78"/>
    <w:rsid w:val="00864664"/>
    <w:rsid w:val="00864812"/>
    <w:rsid w:val="00870936"/>
    <w:rsid w:val="0087130C"/>
    <w:rsid w:val="00871AE5"/>
    <w:rsid w:val="008759B3"/>
    <w:rsid w:val="008759F5"/>
    <w:rsid w:val="00877200"/>
    <w:rsid w:val="00877942"/>
    <w:rsid w:val="008809A5"/>
    <w:rsid w:val="00881BE2"/>
    <w:rsid w:val="00883188"/>
    <w:rsid w:val="00884015"/>
    <w:rsid w:val="008875E4"/>
    <w:rsid w:val="00890A84"/>
    <w:rsid w:val="00892D60"/>
    <w:rsid w:val="00893C56"/>
    <w:rsid w:val="00894601"/>
    <w:rsid w:val="00895900"/>
    <w:rsid w:val="00895EAD"/>
    <w:rsid w:val="008A0E32"/>
    <w:rsid w:val="008A20C5"/>
    <w:rsid w:val="008A3473"/>
    <w:rsid w:val="008B0B80"/>
    <w:rsid w:val="008B37DC"/>
    <w:rsid w:val="008B51E8"/>
    <w:rsid w:val="008B6019"/>
    <w:rsid w:val="008B7790"/>
    <w:rsid w:val="008C042F"/>
    <w:rsid w:val="008C2196"/>
    <w:rsid w:val="008C21DB"/>
    <w:rsid w:val="008C3A57"/>
    <w:rsid w:val="008C52BF"/>
    <w:rsid w:val="008C5D87"/>
    <w:rsid w:val="008C7CA5"/>
    <w:rsid w:val="008D19CF"/>
    <w:rsid w:val="008D1E49"/>
    <w:rsid w:val="008D45E5"/>
    <w:rsid w:val="008D56C0"/>
    <w:rsid w:val="008E07B2"/>
    <w:rsid w:val="008E0AF3"/>
    <w:rsid w:val="008E35F8"/>
    <w:rsid w:val="008E3943"/>
    <w:rsid w:val="008E5585"/>
    <w:rsid w:val="008E7F17"/>
    <w:rsid w:val="008F2E4B"/>
    <w:rsid w:val="008F3AA9"/>
    <w:rsid w:val="008F4AF8"/>
    <w:rsid w:val="008F4B74"/>
    <w:rsid w:val="008F5619"/>
    <w:rsid w:val="008F73C8"/>
    <w:rsid w:val="009037BC"/>
    <w:rsid w:val="009045F3"/>
    <w:rsid w:val="00905987"/>
    <w:rsid w:val="0090750D"/>
    <w:rsid w:val="00910672"/>
    <w:rsid w:val="00910C08"/>
    <w:rsid w:val="00914158"/>
    <w:rsid w:val="009148A5"/>
    <w:rsid w:val="009148BA"/>
    <w:rsid w:val="00914B78"/>
    <w:rsid w:val="00915B06"/>
    <w:rsid w:val="00917429"/>
    <w:rsid w:val="00917B5B"/>
    <w:rsid w:val="00917B79"/>
    <w:rsid w:val="00920166"/>
    <w:rsid w:val="00922AE8"/>
    <w:rsid w:val="009230E2"/>
    <w:rsid w:val="00924B1D"/>
    <w:rsid w:val="00925510"/>
    <w:rsid w:val="009276DF"/>
    <w:rsid w:val="00930BC6"/>
    <w:rsid w:val="00933AC8"/>
    <w:rsid w:val="00934E59"/>
    <w:rsid w:val="00936E2A"/>
    <w:rsid w:val="009372F7"/>
    <w:rsid w:val="0094536C"/>
    <w:rsid w:val="00952C3B"/>
    <w:rsid w:val="009601A1"/>
    <w:rsid w:val="00960B95"/>
    <w:rsid w:val="00963D50"/>
    <w:rsid w:val="009644F2"/>
    <w:rsid w:val="009661BC"/>
    <w:rsid w:val="00966812"/>
    <w:rsid w:val="00966CBC"/>
    <w:rsid w:val="009679CA"/>
    <w:rsid w:val="00967EE6"/>
    <w:rsid w:val="00971BBA"/>
    <w:rsid w:val="009735F0"/>
    <w:rsid w:val="00975A12"/>
    <w:rsid w:val="00976545"/>
    <w:rsid w:val="009776FA"/>
    <w:rsid w:val="00980253"/>
    <w:rsid w:val="00980755"/>
    <w:rsid w:val="00980D40"/>
    <w:rsid w:val="00986CB8"/>
    <w:rsid w:val="00987725"/>
    <w:rsid w:val="00990B02"/>
    <w:rsid w:val="00990C74"/>
    <w:rsid w:val="00991377"/>
    <w:rsid w:val="0099314E"/>
    <w:rsid w:val="00993DB5"/>
    <w:rsid w:val="00994F5D"/>
    <w:rsid w:val="009A16CD"/>
    <w:rsid w:val="009A212C"/>
    <w:rsid w:val="009A2136"/>
    <w:rsid w:val="009A37F1"/>
    <w:rsid w:val="009A3C63"/>
    <w:rsid w:val="009A3F98"/>
    <w:rsid w:val="009A56EC"/>
    <w:rsid w:val="009A6D71"/>
    <w:rsid w:val="009A71DC"/>
    <w:rsid w:val="009B1F6E"/>
    <w:rsid w:val="009B2DB3"/>
    <w:rsid w:val="009B39FE"/>
    <w:rsid w:val="009B4755"/>
    <w:rsid w:val="009B4C46"/>
    <w:rsid w:val="009B6D1E"/>
    <w:rsid w:val="009B733E"/>
    <w:rsid w:val="009B7FAA"/>
    <w:rsid w:val="009C1998"/>
    <w:rsid w:val="009C285B"/>
    <w:rsid w:val="009C48A8"/>
    <w:rsid w:val="009C50AC"/>
    <w:rsid w:val="009D021D"/>
    <w:rsid w:val="009D025E"/>
    <w:rsid w:val="009D0B2C"/>
    <w:rsid w:val="009D10D0"/>
    <w:rsid w:val="009D1462"/>
    <w:rsid w:val="009D2E1E"/>
    <w:rsid w:val="009D65FE"/>
    <w:rsid w:val="009D71DD"/>
    <w:rsid w:val="009D7237"/>
    <w:rsid w:val="009E02A3"/>
    <w:rsid w:val="009E5E4B"/>
    <w:rsid w:val="009F12B9"/>
    <w:rsid w:val="009F1446"/>
    <w:rsid w:val="009F19DA"/>
    <w:rsid w:val="009F30AC"/>
    <w:rsid w:val="009F36C7"/>
    <w:rsid w:val="009F4644"/>
    <w:rsid w:val="009F5242"/>
    <w:rsid w:val="009F7E11"/>
    <w:rsid w:val="00A010EE"/>
    <w:rsid w:val="00A03E59"/>
    <w:rsid w:val="00A0478F"/>
    <w:rsid w:val="00A05C82"/>
    <w:rsid w:val="00A0600B"/>
    <w:rsid w:val="00A070E1"/>
    <w:rsid w:val="00A07A95"/>
    <w:rsid w:val="00A07C58"/>
    <w:rsid w:val="00A110DC"/>
    <w:rsid w:val="00A13AB2"/>
    <w:rsid w:val="00A160B9"/>
    <w:rsid w:val="00A169CE"/>
    <w:rsid w:val="00A179F4"/>
    <w:rsid w:val="00A2003E"/>
    <w:rsid w:val="00A20170"/>
    <w:rsid w:val="00A2252D"/>
    <w:rsid w:val="00A2341A"/>
    <w:rsid w:val="00A23728"/>
    <w:rsid w:val="00A23DC1"/>
    <w:rsid w:val="00A249B8"/>
    <w:rsid w:val="00A25CD9"/>
    <w:rsid w:val="00A26AC3"/>
    <w:rsid w:val="00A30700"/>
    <w:rsid w:val="00A311FE"/>
    <w:rsid w:val="00A36197"/>
    <w:rsid w:val="00A41244"/>
    <w:rsid w:val="00A423CF"/>
    <w:rsid w:val="00A4396E"/>
    <w:rsid w:val="00A4409D"/>
    <w:rsid w:val="00A46E57"/>
    <w:rsid w:val="00A474F4"/>
    <w:rsid w:val="00A52550"/>
    <w:rsid w:val="00A53C7B"/>
    <w:rsid w:val="00A54439"/>
    <w:rsid w:val="00A55759"/>
    <w:rsid w:val="00A56C22"/>
    <w:rsid w:val="00A5729B"/>
    <w:rsid w:val="00A578A5"/>
    <w:rsid w:val="00A62702"/>
    <w:rsid w:val="00A62D45"/>
    <w:rsid w:val="00A64C68"/>
    <w:rsid w:val="00A6553B"/>
    <w:rsid w:val="00A67D25"/>
    <w:rsid w:val="00A70B28"/>
    <w:rsid w:val="00A721E3"/>
    <w:rsid w:val="00A72B67"/>
    <w:rsid w:val="00A75633"/>
    <w:rsid w:val="00A759D0"/>
    <w:rsid w:val="00A82D9B"/>
    <w:rsid w:val="00A831B0"/>
    <w:rsid w:val="00A86C81"/>
    <w:rsid w:val="00A870E9"/>
    <w:rsid w:val="00A87909"/>
    <w:rsid w:val="00A87E88"/>
    <w:rsid w:val="00A91A3B"/>
    <w:rsid w:val="00A942BE"/>
    <w:rsid w:val="00A96E4A"/>
    <w:rsid w:val="00A9742D"/>
    <w:rsid w:val="00A975D6"/>
    <w:rsid w:val="00A97A03"/>
    <w:rsid w:val="00A97C5E"/>
    <w:rsid w:val="00AA0586"/>
    <w:rsid w:val="00AA1D40"/>
    <w:rsid w:val="00AA4228"/>
    <w:rsid w:val="00AA4D8A"/>
    <w:rsid w:val="00AA5F38"/>
    <w:rsid w:val="00AC00D2"/>
    <w:rsid w:val="00AC1EEB"/>
    <w:rsid w:val="00AC220D"/>
    <w:rsid w:val="00AC706F"/>
    <w:rsid w:val="00AD0531"/>
    <w:rsid w:val="00AD0871"/>
    <w:rsid w:val="00AD0CE5"/>
    <w:rsid w:val="00AD1503"/>
    <w:rsid w:val="00AD3947"/>
    <w:rsid w:val="00AD65CB"/>
    <w:rsid w:val="00AD663B"/>
    <w:rsid w:val="00AE132F"/>
    <w:rsid w:val="00AE2915"/>
    <w:rsid w:val="00AE3406"/>
    <w:rsid w:val="00AE628C"/>
    <w:rsid w:val="00AE7210"/>
    <w:rsid w:val="00AF46D4"/>
    <w:rsid w:val="00AF5658"/>
    <w:rsid w:val="00AF6219"/>
    <w:rsid w:val="00AF6B7F"/>
    <w:rsid w:val="00AF6D8C"/>
    <w:rsid w:val="00AF7E9E"/>
    <w:rsid w:val="00B0060C"/>
    <w:rsid w:val="00B0122E"/>
    <w:rsid w:val="00B013B2"/>
    <w:rsid w:val="00B01FB7"/>
    <w:rsid w:val="00B029B1"/>
    <w:rsid w:val="00B030C8"/>
    <w:rsid w:val="00B03726"/>
    <w:rsid w:val="00B037F0"/>
    <w:rsid w:val="00B05A7A"/>
    <w:rsid w:val="00B072F4"/>
    <w:rsid w:val="00B1073B"/>
    <w:rsid w:val="00B10F93"/>
    <w:rsid w:val="00B15504"/>
    <w:rsid w:val="00B160A9"/>
    <w:rsid w:val="00B20D56"/>
    <w:rsid w:val="00B21C88"/>
    <w:rsid w:val="00B21E85"/>
    <w:rsid w:val="00B2486F"/>
    <w:rsid w:val="00B32A40"/>
    <w:rsid w:val="00B33B64"/>
    <w:rsid w:val="00B33B69"/>
    <w:rsid w:val="00B33F10"/>
    <w:rsid w:val="00B359A3"/>
    <w:rsid w:val="00B36458"/>
    <w:rsid w:val="00B376B5"/>
    <w:rsid w:val="00B37FD4"/>
    <w:rsid w:val="00B40416"/>
    <w:rsid w:val="00B42964"/>
    <w:rsid w:val="00B430EC"/>
    <w:rsid w:val="00B43E5F"/>
    <w:rsid w:val="00B45986"/>
    <w:rsid w:val="00B467B6"/>
    <w:rsid w:val="00B47A06"/>
    <w:rsid w:val="00B53553"/>
    <w:rsid w:val="00B53C26"/>
    <w:rsid w:val="00B53E1A"/>
    <w:rsid w:val="00B546E9"/>
    <w:rsid w:val="00B568E4"/>
    <w:rsid w:val="00B5725A"/>
    <w:rsid w:val="00B61C37"/>
    <w:rsid w:val="00B61FC2"/>
    <w:rsid w:val="00B62965"/>
    <w:rsid w:val="00B641B8"/>
    <w:rsid w:val="00B6583C"/>
    <w:rsid w:val="00B65CE1"/>
    <w:rsid w:val="00B66FD1"/>
    <w:rsid w:val="00B72966"/>
    <w:rsid w:val="00B73449"/>
    <w:rsid w:val="00B738DA"/>
    <w:rsid w:val="00B73D5A"/>
    <w:rsid w:val="00B827F1"/>
    <w:rsid w:val="00B856B0"/>
    <w:rsid w:val="00B87832"/>
    <w:rsid w:val="00B904B0"/>
    <w:rsid w:val="00B912AD"/>
    <w:rsid w:val="00B914EE"/>
    <w:rsid w:val="00B91615"/>
    <w:rsid w:val="00B94180"/>
    <w:rsid w:val="00B94317"/>
    <w:rsid w:val="00B94F97"/>
    <w:rsid w:val="00B965D9"/>
    <w:rsid w:val="00B97BDD"/>
    <w:rsid w:val="00BA208B"/>
    <w:rsid w:val="00BA4E37"/>
    <w:rsid w:val="00BA5977"/>
    <w:rsid w:val="00BA5C22"/>
    <w:rsid w:val="00BA63D7"/>
    <w:rsid w:val="00BA6D3A"/>
    <w:rsid w:val="00BA6D41"/>
    <w:rsid w:val="00BB12CD"/>
    <w:rsid w:val="00BB177D"/>
    <w:rsid w:val="00BB1D2F"/>
    <w:rsid w:val="00BB5129"/>
    <w:rsid w:val="00BB5AE3"/>
    <w:rsid w:val="00BB6FB2"/>
    <w:rsid w:val="00BB7256"/>
    <w:rsid w:val="00BC2386"/>
    <w:rsid w:val="00BC7C77"/>
    <w:rsid w:val="00BD14A8"/>
    <w:rsid w:val="00BD4B2F"/>
    <w:rsid w:val="00BD5052"/>
    <w:rsid w:val="00BD6F18"/>
    <w:rsid w:val="00BD7C4B"/>
    <w:rsid w:val="00BE0042"/>
    <w:rsid w:val="00BE537E"/>
    <w:rsid w:val="00BE60F6"/>
    <w:rsid w:val="00BF0E82"/>
    <w:rsid w:val="00BF1769"/>
    <w:rsid w:val="00BF317E"/>
    <w:rsid w:val="00BF3342"/>
    <w:rsid w:val="00BF6655"/>
    <w:rsid w:val="00BF6F00"/>
    <w:rsid w:val="00BF7261"/>
    <w:rsid w:val="00C01906"/>
    <w:rsid w:val="00C02FE8"/>
    <w:rsid w:val="00C0467D"/>
    <w:rsid w:val="00C1113B"/>
    <w:rsid w:val="00C12D34"/>
    <w:rsid w:val="00C12E62"/>
    <w:rsid w:val="00C14327"/>
    <w:rsid w:val="00C146FD"/>
    <w:rsid w:val="00C224A5"/>
    <w:rsid w:val="00C22684"/>
    <w:rsid w:val="00C33CE4"/>
    <w:rsid w:val="00C33F8B"/>
    <w:rsid w:val="00C35170"/>
    <w:rsid w:val="00C418FE"/>
    <w:rsid w:val="00C41A8E"/>
    <w:rsid w:val="00C42A88"/>
    <w:rsid w:val="00C448C5"/>
    <w:rsid w:val="00C44A8A"/>
    <w:rsid w:val="00C46AFA"/>
    <w:rsid w:val="00C46F3A"/>
    <w:rsid w:val="00C47FAA"/>
    <w:rsid w:val="00C5125E"/>
    <w:rsid w:val="00C514E9"/>
    <w:rsid w:val="00C56187"/>
    <w:rsid w:val="00C57AAE"/>
    <w:rsid w:val="00C60CE8"/>
    <w:rsid w:val="00C61AFA"/>
    <w:rsid w:val="00C6246C"/>
    <w:rsid w:val="00C652CF"/>
    <w:rsid w:val="00C65BF0"/>
    <w:rsid w:val="00C66032"/>
    <w:rsid w:val="00C66D26"/>
    <w:rsid w:val="00C70A2F"/>
    <w:rsid w:val="00C70B90"/>
    <w:rsid w:val="00C71CAD"/>
    <w:rsid w:val="00C729F1"/>
    <w:rsid w:val="00C7309F"/>
    <w:rsid w:val="00C7497C"/>
    <w:rsid w:val="00C74BF7"/>
    <w:rsid w:val="00C80225"/>
    <w:rsid w:val="00C811A8"/>
    <w:rsid w:val="00C813F8"/>
    <w:rsid w:val="00C82E25"/>
    <w:rsid w:val="00C839A7"/>
    <w:rsid w:val="00C85320"/>
    <w:rsid w:val="00C863BF"/>
    <w:rsid w:val="00C86865"/>
    <w:rsid w:val="00C86B71"/>
    <w:rsid w:val="00C87FB2"/>
    <w:rsid w:val="00C900CB"/>
    <w:rsid w:val="00C90C33"/>
    <w:rsid w:val="00C922E7"/>
    <w:rsid w:val="00C93020"/>
    <w:rsid w:val="00C931B1"/>
    <w:rsid w:val="00C94919"/>
    <w:rsid w:val="00C94D45"/>
    <w:rsid w:val="00C96CA8"/>
    <w:rsid w:val="00CA2364"/>
    <w:rsid w:val="00CA35DD"/>
    <w:rsid w:val="00CA3C37"/>
    <w:rsid w:val="00CA3C56"/>
    <w:rsid w:val="00CA43B0"/>
    <w:rsid w:val="00CA46A6"/>
    <w:rsid w:val="00CA4A8B"/>
    <w:rsid w:val="00CA4E95"/>
    <w:rsid w:val="00CB07C0"/>
    <w:rsid w:val="00CB3EEE"/>
    <w:rsid w:val="00CB4385"/>
    <w:rsid w:val="00CB5267"/>
    <w:rsid w:val="00CC1A02"/>
    <w:rsid w:val="00CC484A"/>
    <w:rsid w:val="00CC65D7"/>
    <w:rsid w:val="00CC6B0F"/>
    <w:rsid w:val="00CC6EB2"/>
    <w:rsid w:val="00CC7734"/>
    <w:rsid w:val="00CC7D08"/>
    <w:rsid w:val="00CD0710"/>
    <w:rsid w:val="00CD0E02"/>
    <w:rsid w:val="00CD135C"/>
    <w:rsid w:val="00CD1CD7"/>
    <w:rsid w:val="00CD2F42"/>
    <w:rsid w:val="00CD5D92"/>
    <w:rsid w:val="00CD5F22"/>
    <w:rsid w:val="00CD61A5"/>
    <w:rsid w:val="00CE1411"/>
    <w:rsid w:val="00CE191B"/>
    <w:rsid w:val="00CE363E"/>
    <w:rsid w:val="00CE39E8"/>
    <w:rsid w:val="00CE43AF"/>
    <w:rsid w:val="00CE71D7"/>
    <w:rsid w:val="00CE72A9"/>
    <w:rsid w:val="00CF0C12"/>
    <w:rsid w:val="00CF2907"/>
    <w:rsid w:val="00CF329D"/>
    <w:rsid w:val="00CF35EB"/>
    <w:rsid w:val="00CF3E60"/>
    <w:rsid w:val="00CF41C8"/>
    <w:rsid w:val="00CF4774"/>
    <w:rsid w:val="00CF4B6C"/>
    <w:rsid w:val="00CF7DC8"/>
    <w:rsid w:val="00D004F2"/>
    <w:rsid w:val="00D008C7"/>
    <w:rsid w:val="00D013C1"/>
    <w:rsid w:val="00D01884"/>
    <w:rsid w:val="00D042EA"/>
    <w:rsid w:val="00D05E93"/>
    <w:rsid w:val="00D07D62"/>
    <w:rsid w:val="00D121BB"/>
    <w:rsid w:val="00D122B3"/>
    <w:rsid w:val="00D1592D"/>
    <w:rsid w:val="00D20DCF"/>
    <w:rsid w:val="00D21764"/>
    <w:rsid w:val="00D22838"/>
    <w:rsid w:val="00D22AAC"/>
    <w:rsid w:val="00D24485"/>
    <w:rsid w:val="00D2564D"/>
    <w:rsid w:val="00D2703B"/>
    <w:rsid w:val="00D31E24"/>
    <w:rsid w:val="00D4126E"/>
    <w:rsid w:val="00D41A4F"/>
    <w:rsid w:val="00D435B8"/>
    <w:rsid w:val="00D45163"/>
    <w:rsid w:val="00D454DC"/>
    <w:rsid w:val="00D52738"/>
    <w:rsid w:val="00D558ED"/>
    <w:rsid w:val="00D5591F"/>
    <w:rsid w:val="00D57EA0"/>
    <w:rsid w:val="00D606E3"/>
    <w:rsid w:val="00D609DF"/>
    <w:rsid w:val="00D62E42"/>
    <w:rsid w:val="00D71ECD"/>
    <w:rsid w:val="00D74336"/>
    <w:rsid w:val="00D74764"/>
    <w:rsid w:val="00D754AD"/>
    <w:rsid w:val="00D75C9E"/>
    <w:rsid w:val="00D76951"/>
    <w:rsid w:val="00D812B3"/>
    <w:rsid w:val="00D833B1"/>
    <w:rsid w:val="00D84B8A"/>
    <w:rsid w:val="00D92D8B"/>
    <w:rsid w:val="00D9559E"/>
    <w:rsid w:val="00D959E0"/>
    <w:rsid w:val="00D95B58"/>
    <w:rsid w:val="00D96ADF"/>
    <w:rsid w:val="00D9714B"/>
    <w:rsid w:val="00D9771E"/>
    <w:rsid w:val="00D97F8E"/>
    <w:rsid w:val="00DA5053"/>
    <w:rsid w:val="00DA56DC"/>
    <w:rsid w:val="00DA6C72"/>
    <w:rsid w:val="00DA7A82"/>
    <w:rsid w:val="00DB0024"/>
    <w:rsid w:val="00DB0BF1"/>
    <w:rsid w:val="00DB0E7D"/>
    <w:rsid w:val="00DB4A1D"/>
    <w:rsid w:val="00DB7BD6"/>
    <w:rsid w:val="00DB7C16"/>
    <w:rsid w:val="00DC2E5F"/>
    <w:rsid w:val="00DC32F4"/>
    <w:rsid w:val="00DC3ADA"/>
    <w:rsid w:val="00DC73A7"/>
    <w:rsid w:val="00DD18B4"/>
    <w:rsid w:val="00DD1D99"/>
    <w:rsid w:val="00DD319C"/>
    <w:rsid w:val="00DD6B3A"/>
    <w:rsid w:val="00DE041E"/>
    <w:rsid w:val="00DE10C7"/>
    <w:rsid w:val="00DE1DCB"/>
    <w:rsid w:val="00DE2469"/>
    <w:rsid w:val="00DE50FD"/>
    <w:rsid w:val="00DE5AB1"/>
    <w:rsid w:val="00DE7820"/>
    <w:rsid w:val="00DF6323"/>
    <w:rsid w:val="00E0083A"/>
    <w:rsid w:val="00E0100E"/>
    <w:rsid w:val="00E025D1"/>
    <w:rsid w:val="00E0759E"/>
    <w:rsid w:val="00E07C15"/>
    <w:rsid w:val="00E1010F"/>
    <w:rsid w:val="00E10B68"/>
    <w:rsid w:val="00E117CF"/>
    <w:rsid w:val="00E15FEA"/>
    <w:rsid w:val="00E176A7"/>
    <w:rsid w:val="00E214FA"/>
    <w:rsid w:val="00E2473C"/>
    <w:rsid w:val="00E24E28"/>
    <w:rsid w:val="00E25825"/>
    <w:rsid w:val="00E3022E"/>
    <w:rsid w:val="00E401DA"/>
    <w:rsid w:val="00E4028E"/>
    <w:rsid w:val="00E40EAB"/>
    <w:rsid w:val="00E410FF"/>
    <w:rsid w:val="00E41E18"/>
    <w:rsid w:val="00E438BA"/>
    <w:rsid w:val="00E44D1C"/>
    <w:rsid w:val="00E45ECF"/>
    <w:rsid w:val="00E45ED2"/>
    <w:rsid w:val="00E479DA"/>
    <w:rsid w:val="00E5127E"/>
    <w:rsid w:val="00E51E87"/>
    <w:rsid w:val="00E54623"/>
    <w:rsid w:val="00E5733C"/>
    <w:rsid w:val="00E6088C"/>
    <w:rsid w:val="00E61B1E"/>
    <w:rsid w:val="00E62759"/>
    <w:rsid w:val="00E63C59"/>
    <w:rsid w:val="00E6559B"/>
    <w:rsid w:val="00E65AC2"/>
    <w:rsid w:val="00E671CD"/>
    <w:rsid w:val="00E67B26"/>
    <w:rsid w:val="00E72747"/>
    <w:rsid w:val="00E73B91"/>
    <w:rsid w:val="00E74347"/>
    <w:rsid w:val="00E82B7A"/>
    <w:rsid w:val="00E83F9C"/>
    <w:rsid w:val="00E85987"/>
    <w:rsid w:val="00E86F14"/>
    <w:rsid w:val="00E91C22"/>
    <w:rsid w:val="00E91E70"/>
    <w:rsid w:val="00E92432"/>
    <w:rsid w:val="00E946C4"/>
    <w:rsid w:val="00E96B82"/>
    <w:rsid w:val="00EA2265"/>
    <w:rsid w:val="00EA2998"/>
    <w:rsid w:val="00EA2D93"/>
    <w:rsid w:val="00EA5B1B"/>
    <w:rsid w:val="00EA5E7F"/>
    <w:rsid w:val="00EA6167"/>
    <w:rsid w:val="00EA651D"/>
    <w:rsid w:val="00EA7DD6"/>
    <w:rsid w:val="00EA7EB9"/>
    <w:rsid w:val="00EB09A0"/>
    <w:rsid w:val="00EB17E9"/>
    <w:rsid w:val="00EB1C3E"/>
    <w:rsid w:val="00EB2081"/>
    <w:rsid w:val="00EC0D34"/>
    <w:rsid w:val="00EC102C"/>
    <w:rsid w:val="00EC2694"/>
    <w:rsid w:val="00EC2B88"/>
    <w:rsid w:val="00EC565B"/>
    <w:rsid w:val="00EC704B"/>
    <w:rsid w:val="00ED4A13"/>
    <w:rsid w:val="00EE1757"/>
    <w:rsid w:val="00EE2721"/>
    <w:rsid w:val="00EE3E5C"/>
    <w:rsid w:val="00EE6270"/>
    <w:rsid w:val="00EE6C19"/>
    <w:rsid w:val="00EE7702"/>
    <w:rsid w:val="00EE78F8"/>
    <w:rsid w:val="00EE7DA2"/>
    <w:rsid w:val="00EE7E04"/>
    <w:rsid w:val="00EF01B5"/>
    <w:rsid w:val="00EF06F2"/>
    <w:rsid w:val="00EF0823"/>
    <w:rsid w:val="00EF1B43"/>
    <w:rsid w:val="00EF56AF"/>
    <w:rsid w:val="00EF5917"/>
    <w:rsid w:val="00EF6FF1"/>
    <w:rsid w:val="00EF747F"/>
    <w:rsid w:val="00F003A9"/>
    <w:rsid w:val="00F0185B"/>
    <w:rsid w:val="00F01B53"/>
    <w:rsid w:val="00F02FB1"/>
    <w:rsid w:val="00F0320B"/>
    <w:rsid w:val="00F05D9B"/>
    <w:rsid w:val="00F06771"/>
    <w:rsid w:val="00F0721B"/>
    <w:rsid w:val="00F07DD0"/>
    <w:rsid w:val="00F11449"/>
    <w:rsid w:val="00F116DC"/>
    <w:rsid w:val="00F11AAA"/>
    <w:rsid w:val="00F12080"/>
    <w:rsid w:val="00F12B82"/>
    <w:rsid w:val="00F13D12"/>
    <w:rsid w:val="00F14010"/>
    <w:rsid w:val="00F165E3"/>
    <w:rsid w:val="00F17158"/>
    <w:rsid w:val="00F17856"/>
    <w:rsid w:val="00F17FC6"/>
    <w:rsid w:val="00F20AD3"/>
    <w:rsid w:val="00F21414"/>
    <w:rsid w:val="00F2311A"/>
    <w:rsid w:val="00F245EF"/>
    <w:rsid w:val="00F24CB4"/>
    <w:rsid w:val="00F27D94"/>
    <w:rsid w:val="00F303F5"/>
    <w:rsid w:val="00F30491"/>
    <w:rsid w:val="00F30BE0"/>
    <w:rsid w:val="00F31BAF"/>
    <w:rsid w:val="00F31BB1"/>
    <w:rsid w:val="00F3200E"/>
    <w:rsid w:val="00F32DD4"/>
    <w:rsid w:val="00F33E22"/>
    <w:rsid w:val="00F35320"/>
    <w:rsid w:val="00F36E79"/>
    <w:rsid w:val="00F37ABA"/>
    <w:rsid w:val="00F41B7F"/>
    <w:rsid w:val="00F4232B"/>
    <w:rsid w:val="00F434CC"/>
    <w:rsid w:val="00F46F8C"/>
    <w:rsid w:val="00F47198"/>
    <w:rsid w:val="00F4761B"/>
    <w:rsid w:val="00F51C55"/>
    <w:rsid w:val="00F53565"/>
    <w:rsid w:val="00F535E6"/>
    <w:rsid w:val="00F61216"/>
    <w:rsid w:val="00F61A79"/>
    <w:rsid w:val="00F622E0"/>
    <w:rsid w:val="00F668A7"/>
    <w:rsid w:val="00F704B8"/>
    <w:rsid w:val="00F70C5C"/>
    <w:rsid w:val="00F71601"/>
    <w:rsid w:val="00F71B53"/>
    <w:rsid w:val="00F7402F"/>
    <w:rsid w:val="00F74303"/>
    <w:rsid w:val="00F750A7"/>
    <w:rsid w:val="00F7637F"/>
    <w:rsid w:val="00F76832"/>
    <w:rsid w:val="00F77047"/>
    <w:rsid w:val="00F7760F"/>
    <w:rsid w:val="00F802CE"/>
    <w:rsid w:val="00F813F3"/>
    <w:rsid w:val="00F820F9"/>
    <w:rsid w:val="00F85B1F"/>
    <w:rsid w:val="00F8635D"/>
    <w:rsid w:val="00F86668"/>
    <w:rsid w:val="00F8687E"/>
    <w:rsid w:val="00F878DB"/>
    <w:rsid w:val="00F905B2"/>
    <w:rsid w:val="00F915D1"/>
    <w:rsid w:val="00F918D7"/>
    <w:rsid w:val="00F91C0E"/>
    <w:rsid w:val="00F9520B"/>
    <w:rsid w:val="00F954E8"/>
    <w:rsid w:val="00FA2109"/>
    <w:rsid w:val="00FA266F"/>
    <w:rsid w:val="00FA332A"/>
    <w:rsid w:val="00FA363C"/>
    <w:rsid w:val="00FA5521"/>
    <w:rsid w:val="00FA7D76"/>
    <w:rsid w:val="00FB41E7"/>
    <w:rsid w:val="00FB463D"/>
    <w:rsid w:val="00FB60AF"/>
    <w:rsid w:val="00FC133A"/>
    <w:rsid w:val="00FC3A9D"/>
    <w:rsid w:val="00FC7E70"/>
    <w:rsid w:val="00FD0B06"/>
    <w:rsid w:val="00FD381D"/>
    <w:rsid w:val="00FD3A57"/>
    <w:rsid w:val="00FD5853"/>
    <w:rsid w:val="00FD65B9"/>
    <w:rsid w:val="00FD6CAE"/>
    <w:rsid w:val="00FD7DA0"/>
    <w:rsid w:val="00FE199C"/>
    <w:rsid w:val="00FE3565"/>
    <w:rsid w:val="00FE42F1"/>
    <w:rsid w:val="00FE53D4"/>
    <w:rsid w:val="00FE549A"/>
    <w:rsid w:val="00FE629B"/>
    <w:rsid w:val="00FE78FC"/>
    <w:rsid w:val="00FE7B48"/>
    <w:rsid w:val="00FF038C"/>
    <w:rsid w:val="00FF08A5"/>
    <w:rsid w:val="00FF11A0"/>
    <w:rsid w:val="00FF25B2"/>
    <w:rsid w:val="00FF32D1"/>
    <w:rsid w:val="00FF42CA"/>
    <w:rsid w:val="00FF5BAB"/>
    <w:rsid w:val="00FF5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6BF90"/>
  <w15:docId w15:val="{32F43F1C-EB11-4AD8-89B1-8F22DF265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21F19"/>
    <w:pPr>
      <w:keepNext/>
      <w:jc w:val="center"/>
      <w:outlineLvl w:val="0"/>
    </w:pPr>
    <w:rPr>
      <w:b/>
      <w:sz w:val="28"/>
    </w:rPr>
  </w:style>
  <w:style w:type="paragraph" w:styleId="2">
    <w:name w:val="heading 2"/>
    <w:basedOn w:val="a"/>
    <w:next w:val="a"/>
    <w:link w:val="20"/>
    <w:uiPriority w:val="99"/>
    <w:qFormat/>
    <w:rsid w:val="00321F1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21F1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21F19"/>
    <w:pPr>
      <w:keepNext/>
      <w:autoSpaceDE w:val="0"/>
      <w:autoSpaceDN w:val="0"/>
      <w:spacing w:before="240" w:after="60"/>
      <w:outlineLvl w:val="3"/>
    </w:pPr>
    <w:rPr>
      <w:rFonts w:ascii="Calibri" w:hAnsi="Calibri"/>
      <w:b/>
      <w:bCs/>
      <w:sz w:val="28"/>
      <w:szCs w:val="28"/>
    </w:rPr>
  </w:style>
  <w:style w:type="paragraph" w:styleId="7">
    <w:name w:val="heading 7"/>
    <w:basedOn w:val="a"/>
    <w:next w:val="a"/>
    <w:link w:val="70"/>
    <w:uiPriority w:val="9"/>
    <w:qFormat/>
    <w:rsid w:val="00321F19"/>
    <w:pPr>
      <w:autoSpaceDE w:val="0"/>
      <w:autoSpaceDN w:val="0"/>
      <w:spacing w:before="240" w:after="60"/>
      <w:outlineLvl w:val="6"/>
    </w:pPr>
    <w:rPr>
      <w:rFonts w:ascii="Calibri" w:hAnsi="Calibri"/>
    </w:rPr>
  </w:style>
  <w:style w:type="paragraph" w:styleId="8">
    <w:name w:val="heading 8"/>
    <w:basedOn w:val="a"/>
    <w:next w:val="a"/>
    <w:link w:val="80"/>
    <w:uiPriority w:val="9"/>
    <w:qFormat/>
    <w:rsid w:val="00321F19"/>
    <w:pPr>
      <w:autoSpaceDE w:val="0"/>
      <w:autoSpaceDN w:val="0"/>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21F19"/>
    <w:rPr>
      <w:rFonts w:ascii="Times New Roman" w:eastAsia="Times New Roman" w:hAnsi="Times New Roman" w:cs="Times New Roman"/>
      <w:b/>
      <w:sz w:val="28"/>
      <w:szCs w:val="24"/>
      <w:lang w:eastAsia="ru-RU"/>
    </w:rPr>
  </w:style>
  <w:style w:type="character" w:customStyle="1" w:styleId="20">
    <w:name w:val="Заголовок 2 Знак"/>
    <w:basedOn w:val="a0"/>
    <w:link w:val="2"/>
    <w:uiPriority w:val="99"/>
    <w:rsid w:val="00321F19"/>
    <w:rPr>
      <w:rFonts w:ascii="Arial" w:eastAsia="Times New Roman" w:hAnsi="Arial" w:cs="Arial"/>
      <w:b/>
      <w:bCs/>
      <w:i/>
      <w:iCs/>
      <w:sz w:val="28"/>
      <w:szCs w:val="28"/>
      <w:lang w:eastAsia="ru-RU"/>
    </w:rPr>
  </w:style>
  <w:style w:type="character" w:customStyle="1" w:styleId="30">
    <w:name w:val="Заголовок 3 Знак"/>
    <w:basedOn w:val="a0"/>
    <w:link w:val="3"/>
    <w:rsid w:val="00321F19"/>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1F19"/>
    <w:rPr>
      <w:rFonts w:ascii="Calibri" w:eastAsia="Times New Roman" w:hAnsi="Calibri" w:cs="Times New Roman"/>
      <w:b/>
      <w:bCs/>
      <w:sz w:val="28"/>
      <w:szCs w:val="28"/>
      <w:lang w:eastAsia="ru-RU"/>
    </w:rPr>
  </w:style>
  <w:style w:type="character" w:customStyle="1" w:styleId="70">
    <w:name w:val="Заголовок 7 Знак"/>
    <w:basedOn w:val="a0"/>
    <w:link w:val="7"/>
    <w:uiPriority w:val="9"/>
    <w:rsid w:val="00321F19"/>
    <w:rPr>
      <w:rFonts w:ascii="Calibri" w:eastAsia="Times New Roman" w:hAnsi="Calibri" w:cs="Times New Roman"/>
      <w:sz w:val="24"/>
      <w:szCs w:val="24"/>
      <w:lang w:eastAsia="ru-RU"/>
    </w:rPr>
  </w:style>
  <w:style w:type="character" w:customStyle="1" w:styleId="80">
    <w:name w:val="Заголовок 8 Знак"/>
    <w:basedOn w:val="a0"/>
    <w:link w:val="8"/>
    <w:uiPriority w:val="9"/>
    <w:rsid w:val="00321F19"/>
    <w:rPr>
      <w:rFonts w:ascii="Calibri" w:eastAsia="Times New Roman" w:hAnsi="Calibri" w:cs="Times New Roman"/>
      <w:i/>
      <w:iCs/>
      <w:sz w:val="24"/>
      <w:szCs w:val="24"/>
      <w:lang w:eastAsia="ru-RU"/>
    </w:rPr>
  </w:style>
  <w:style w:type="paragraph" w:styleId="a3">
    <w:name w:val="Body Text"/>
    <w:basedOn w:val="a"/>
    <w:link w:val="a4"/>
    <w:uiPriority w:val="99"/>
    <w:rsid w:val="00321F19"/>
    <w:pPr>
      <w:tabs>
        <w:tab w:val="left" w:pos="851"/>
      </w:tabs>
      <w:spacing w:line="360" w:lineRule="auto"/>
      <w:jc w:val="both"/>
    </w:pPr>
    <w:rPr>
      <w:sz w:val="28"/>
      <w:szCs w:val="20"/>
    </w:rPr>
  </w:style>
  <w:style w:type="character" w:customStyle="1" w:styleId="a4">
    <w:name w:val="Основной текст Знак"/>
    <w:basedOn w:val="a0"/>
    <w:link w:val="a3"/>
    <w:uiPriority w:val="99"/>
    <w:rsid w:val="00321F19"/>
    <w:rPr>
      <w:rFonts w:ascii="Times New Roman" w:eastAsia="Times New Roman" w:hAnsi="Times New Roman" w:cs="Times New Roman"/>
      <w:sz w:val="28"/>
      <w:szCs w:val="20"/>
      <w:lang w:eastAsia="ru-RU"/>
    </w:rPr>
  </w:style>
  <w:style w:type="paragraph" w:styleId="a5">
    <w:name w:val="Body Text Indent"/>
    <w:basedOn w:val="a"/>
    <w:link w:val="a6"/>
    <w:uiPriority w:val="99"/>
    <w:rsid w:val="00321F19"/>
    <w:pPr>
      <w:ind w:left="360"/>
      <w:jc w:val="center"/>
    </w:pPr>
    <w:rPr>
      <w:b/>
      <w:bCs/>
      <w:i/>
      <w:iCs/>
      <w:sz w:val="28"/>
      <w:szCs w:val="28"/>
    </w:rPr>
  </w:style>
  <w:style w:type="character" w:customStyle="1" w:styleId="a6">
    <w:name w:val="Основной текст с отступом Знак"/>
    <w:basedOn w:val="a0"/>
    <w:link w:val="a5"/>
    <w:uiPriority w:val="99"/>
    <w:rsid w:val="00321F19"/>
    <w:rPr>
      <w:rFonts w:ascii="Times New Roman" w:eastAsia="Times New Roman" w:hAnsi="Times New Roman" w:cs="Times New Roman"/>
      <w:b/>
      <w:bCs/>
      <w:i/>
      <w:iCs/>
      <w:sz w:val="28"/>
      <w:szCs w:val="28"/>
      <w:lang w:eastAsia="ru-RU"/>
    </w:rPr>
  </w:style>
  <w:style w:type="paragraph" w:styleId="21">
    <w:name w:val="Body Text Indent 2"/>
    <w:basedOn w:val="a"/>
    <w:link w:val="22"/>
    <w:uiPriority w:val="99"/>
    <w:rsid w:val="00321F19"/>
    <w:pPr>
      <w:snapToGrid w:val="0"/>
      <w:ind w:firstLine="720"/>
      <w:jc w:val="both"/>
    </w:pPr>
    <w:rPr>
      <w:sz w:val="28"/>
      <w:szCs w:val="20"/>
    </w:rPr>
  </w:style>
  <w:style w:type="character" w:customStyle="1" w:styleId="22">
    <w:name w:val="Основной текст с отступом 2 Знак"/>
    <w:basedOn w:val="a0"/>
    <w:link w:val="21"/>
    <w:uiPriority w:val="99"/>
    <w:rsid w:val="00321F19"/>
    <w:rPr>
      <w:rFonts w:ascii="Times New Roman" w:eastAsia="Times New Roman" w:hAnsi="Times New Roman" w:cs="Times New Roman"/>
      <w:sz w:val="28"/>
      <w:szCs w:val="20"/>
      <w:lang w:eastAsia="ru-RU"/>
    </w:rPr>
  </w:style>
  <w:style w:type="paragraph" w:styleId="a7">
    <w:name w:val="footer"/>
    <w:basedOn w:val="a"/>
    <w:link w:val="a8"/>
    <w:uiPriority w:val="99"/>
    <w:rsid w:val="00321F19"/>
    <w:pPr>
      <w:tabs>
        <w:tab w:val="center" w:pos="4677"/>
        <w:tab w:val="right" w:pos="9355"/>
      </w:tabs>
    </w:pPr>
  </w:style>
  <w:style w:type="character" w:customStyle="1" w:styleId="a8">
    <w:name w:val="Нижний колонтитул Знак"/>
    <w:basedOn w:val="a0"/>
    <w:link w:val="a7"/>
    <w:uiPriority w:val="99"/>
    <w:rsid w:val="00321F19"/>
    <w:rPr>
      <w:rFonts w:ascii="Times New Roman" w:eastAsia="Times New Roman" w:hAnsi="Times New Roman" w:cs="Times New Roman"/>
      <w:sz w:val="24"/>
      <w:szCs w:val="24"/>
      <w:lang w:eastAsia="ru-RU"/>
    </w:rPr>
  </w:style>
  <w:style w:type="character" w:styleId="a9">
    <w:name w:val="page number"/>
    <w:basedOn w:val="a0"/>
    <w:rsid w:val="00321F19"/>
  </w:style>
  <w:style w:type="paragraph" w:styleId="11">
    <w:name w:val="toc 1"/>
    <w:basedOn w:val="a"/>
    <w:next w:val="a"/>
    <w:autoRedefine/>
    <w:semiHidden/>
    <w:rsid w:val="00321F19"/>
  </w:style>
  <w:style w:type="paragraph" w:customStyle="1" w:styleId="aa">
    <w:name w:val="Документ"/>
    <w:basedOn w:val="a"/>
    <w:rsid w:val="00321F19"/>
    <w:pPr>
      <w:spacing w:line="360" w:lineRule="auto"/>
      <w:ind w:firstLine="709"/>
      <w:jc w:val="both"/>
    </w:pPr>
    <w:rPr>
      <w:sz w:val="28"/>
      <w:szCs w:val="20"/>
    </w:rPr>
  </w:style>
  <w:style w:type="paragraph" w:styleId="ab">
    <w:name w:val="Normal (Web)"/>
    <w:basedOn w:val="a"/>
    <w:rsid w:val="00321F19"/>
    <w:pPr>
      <w:spacing w:before="100" w:beforeAutospacing="1" w:after="100" w:afterAutospacing="1"/>
    </w:pPr>
    <w:rPr>
      <w:rFonts w:ascii="Arial Unicode MS" w:eastAsia="Arial Unicode MS" w:hAnsi="Arial Unicode MS" w:cs="Arial Unicode MS"/>
    </w:rPr>
  </w:style>
  <w:style w:type="character" w:styleId="ac">
    <w:name w:val="footnote reference"/>
    <w:semiHidden/>
    <w:rsid w:val="00321F19"/>
    <w:rPr>
      <w:vertAlign w:val="superscript"/>
    </w:rPr>
  </w:style>
  <w:style w:type="paragraph" w:customStyle="1" w:styleId="ConsPlusNormal">
    <w:name w:val="ConsPlusNormal"/>
    <w:rsid w:val="00321F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321F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footnote text"/>
    <w:basedOn w:val="a"/>
    <w:link w:val="ae"/>
    <w:semiHidden/>
    <w:rsid w:val="00321F19"/>
    <w:rPr>
      <w:sz w:val="20"/>
      <w:szCs w:val="20"/>
    </w:rPr>
  </w:style>
  <w:style w:type="character" w:customStyle="1" w:styleId="ae">
    <w:name w:val="Текст сноски Знак"/>
    <w:basedOn w:val="a0"/>
    <w:link w:val="ad"/>
    <w:semiHidden/>
    <w:rsid w:val="00321F19"/>
    <w:rPr>
      <w:rFonts w:ascii="Times New Roman" w:eastAsia="Times New Roman" w:hAnsi="Times New Roman" w:cs="Times New Roman"/>
      <w:sz w:val="20"/>
      <w:szCs w:val="20"/>
      <w:lang w:eastAsia="ru-RU"/>
    </w:rPr>
  </w:style>
  <w:style w:type="table" w:styleId="af">
    <w:name w:val="Table Grid"/>
    <w:basedOn w:val="a1"/>
    <w:uiPriority w:val="59"/>
    <w:rsid w:val="00321F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21F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header"/>
    <w:basedOn w:val="a"/>
    <w:link w:val="af1"/>
    <w:uiPriority w:val="99"/>
    <w:rsid w:val="00321F19"/>
    <w:pPr>
      <w:tabs>
        <w:tab w:val="center" w:pos="4677"/>
        <w:tab w:val="right" w:pos="9355"/>
      </w:tabs>
    </w:pPr>
  </w:style>
  <w:style w:type="character" w:customStyle="1" w:styleId="af1">
    <w:name w:val="Верхний колонтитул Знак"/>
    <w:basedOn w:val="a0"/>
    <w:link w:val="af0"/>
    <w:uiPriority w:val="99"/>
    <w:rsid w:val="00321F19"/>
    <w:rPr>
      <w:rFonts w:ascii="Times New Roman" w:eastAsia="Times New Roman" w:hAnsi="Times New Roman" w:cs="Times New Roman"/>
      <w:sz w:val="24"/>
      <w:szCs w:val="24"/>
      <w:lang w:eastAsia="ru-RU"/>
    </w:rPr>
  </w:style>
  <w:style w:type="paragraph" w:styleId="af2">
    <w:name w:val="Balloon Text"/>
    <w:basedOn w:val="a"/>
    <w:link w:val="af3"/>
    <w:uiPriority w:val="99"/>
    <w:semiHidden/>
    <w:rsid w:val="00321F19"/>
    <w:rPr>
      <w:rFonts w:ascii="Tahoma" w:hAnsi="Tahoma" w:cs="Tahoma"/>
      <w:sz w:val="16"/>
      <w:szCs w:val="16"/>
    </w:rPr>
  </w:style>
  <w:style w:type="character" w:customStyle="1" w:styleId="af3">
    <w:name w:val="Текст выноски Знак"/>
    <w:basedOn w:val="a0"/>
    <w:link w:val="af2"/>
    <w:uiPriority w:val="99"/>
    <w:semiHidden/>
    <w:rsid w:val="00321F19"/>
    <w:rPr>
      <w:rFonts w:ascii="Tahoma" w:eastAsia="Times New Roman" w:hAnsi="Tahoma" w:cs="Tahoma"/>
      <w:sz w:val="16"/>
      <w:szCs w:val="16"/>
      <w:lang w:eastAsia="ru-RU"/>
    </w:rPr>
  </w:style>
  <w:style w:type="paragraph" w:customStyle="1" w:styleId="ConsPlusNonformat">
    <w:name w:val="ConsPlusNonformat"/>
    <w:uiPriority w:val="99"/>
    <w:rsid w:val="00321F19"/>
    <w:pPr>
      <w:autoSpaceDE w:val="0"/>
      <w:autoSpaceDN w:val="0"/>
      <w:adjustRightInd w:val="0"/>
      <w:spacing w:after="0" w:line="240" w:lineRule="auto"/>
    </w:pPr>
    <w:rPr>
      <w:rFonts w:ascii="Courier New" w:eastAsia="Times New Roman" w:hAnsi="Courier New" w:cs="Courier New"/>
      <w:sz w:val="20"/>
      <w:szCs w:val="20"/>
      <w:lang w:eastAsia="ru-RU"/>
    </w:rPr>
  </w:style>
  <w:style w:type="numbering" w:styleId="111111">
    <w:name w:val="Outline List 2"/>
    <w:basedOn w:val="a2"/>
    <w:rsid w:val="00321F19"/>
    <w:pPr>
      <w:numPr>
        <w:numId w:val="1"/>
      </w:numPr>
    </w:pPr>
  </w:style>
  <w:style w:type="paragraph" w:customStyle="1" w:styleId="Heading">
    <w:name w:val="Heading"/>
    <w:uiPriority w:val="99"/>
    <w:rsid w:val="00321F19"/>
    <w:pPr>
      <w:widowControl w:val="0"/>
      <w:autoSpaceDE w:val="0"/>
      <w:autoSpaceDN w:val="0"/>
      <w:adjustRightInd w:val="0"/>
      <w:spacing w:after="0" w:line="240" w:lineRule="auto"/>
    </w:pPr>
    <w:rPr>
      <w:rFonts w:ascii="Arial" w:eastAsia="Times New Roman" w:hAnsi="Arial" w:cs="Arial"/>
      <w:b/>
      <w:bCs/>
      <w:lang w:eastAsia="ru-RU"/>
    </w:rPr>
  </w:style>
  <w:style w:type="character" w:styleId="af4">
    <w:name w:val="annotation reference"/>
    <w:uiPriority w:val="99"/>
    <w:semiHidden/>
    <w:rsid w:val="00321F19"/>
    <w:rPr>
      <w:sz w:val="16"/>
      <w:szCs w:val="16"/>
    </w:rPr>
  </w:style>
  <w:style w:type="paragraph" w:styleId="af5">
    <w:name w:val="annotation text"/>
    <w:basedOn w:val="a"/>
    <w:link w:val="af6"/>
    <w:uiPriority w:val="99"/>
    <w:semiHidden/>
    <w:rsid w:val="00321F19"/>
    <w:rPr>
      <w:sz w:val="20"/>
      <w:szCs w:val="20"/>
    </w:rPr>
  </w:style>
  <w:style w:type="character" w:customStyle="1" w:styleId="af6">
    <w:name w:val="Текст примечания Знак"/>
    <w:basedOn w:val="a0"/>
    <w:link w:val="af5"/>
    <w:uiPriority w:val="99"/>
    <w:semiHidden/>
    <w:rsid w:val="00321F19"/>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rsid w:val="00321F19"/>
    <w:rPr>
      <w:b/>
      <w:bCs/>
    </w:rPr>
  </w:style>
  <w:style w:type="character" w:customStyle="1" w:styleId="af8">
    <w:name w:val="Тема примечания Знак"/>
    <w:basedOn w:val="af6"/>
    <w:link w:val="af7"/>
    <w:uiPriority w:val="99"/>
    <w:semiHidden/>
    <w:rsid w:val="00321F19"/>
    <w:rPr>
      <w:rFonts w:ascii="Times New Roman" w:eastAsia="Times New Roman" w:hAnsi="Times New Roman" w:cs="Times New Roman"/>
      <w:b/>
      <w:bCs/>
      <w:sz w:val="20"/>
      <w:szCs w:val="20"/>
      <w:lang w:eastAsia="ru-RU"/>
    </w:rPr>
  </w:style>
  <w:style w:type="paragraph" w:styleId="23">
    <w:name w:val="toc 2"/>
    <w:basedOn w:val="a"/>
    <w:next w:val="a"/>
    <w:autoRedefine/>
    <w:semiHidden/>
    <w:rsid w:val="00321F19"/>
    <w:pPr>
      <w:ind w:left="240"/>
    </w:pPr>
  </w:style>
  <w:style w:type="character" w:styleId="af9">
    <w:name w:val="Hyperlink"/>
    <w:uiPriority w:val="99"/>
    <w:rsid w:val="00321F19"/>
    <w:rPr>
      <w:color w:val="0000FF"/>
      <w:u w:val="single"/>
    </w:rPr>
  </w:style>
  <w:style w:type="paragraph" w:customStyle="1" w:styleId="12">
    <w:name w:val="заголовок 1"/>
    <w:basedOn w:val="a"/>
    <w:next w:val="a"/>
    <w:uiPriority w:val="99"/>
    <w:rsid w:val="00321F19"/>
    <w:pPr>
      <w:keepNext/>
      <w:autoSpaceDE w:val="0"/>
      <w:autoSpaceDN w:val="0"/>
      <w:jc w:val="right"/>
    </w:pPr>
    <w:rPr>
      <w:b/>
      <w:bCs/>
      <w:sz w:val="28"/>
      <w:szCs w:val="28"/>
    </w:rPr>
  </w:style>
  <w:style w:type="paragraph" w:customStyle="1" w:styleId="24">
    <w:name w:val="заголовок 2"/>
    <w:basedOn w:val="a"/>
    <w:next w:val="a"/>
    <w:uiPriority w:val="99"/>
    <w:rsid w:val="00321F19"/>
    <w:pPr>
      <w:keepNext/>
      <w:autoSpaceDE w:val="0"/>
      <w:autoSpaceDN w:val="0"/>
      <w:ind w:firstLine="851"/>
    </w:pPr>
    <w:rPr>
      <w:sz w:val="28"/>
      <w:szCs w:val="28"/>
    </w:rPr>
  </w:style>
  <w:style w:type="character" w:customStyle="1" w:styleId="afa">
    <w:name w:val="Основной шрифт"/>
    <w:uiPriority w:val="99"/>
    <w:rsid w:val="00321F19"/>
  </w:style>
  <w:style w:type="paragraph" w:styleId="afb">
    <w:name w:val="Title"/>
    <w:basedOn w:val="a"/>
    <w:link w:val="afc"/>
    <w:uiPriority w:val="99"/>
    <w:qFormat/>
    <w:rsid w:val="00321F19"/>
    <w:pPr>
      <w:widowControl w:val="0"/>
      <w:autoSpaceDE w:val="0"/>
      <w:autoSpaceDN w:val="0"/>
      <w:snapToGrid w:val="0"/>
      <w:jc w:val="center"/>
    </w:pPr>
    <w:rPr>
      <w:b/>
      <w:bCs/>
    </w:rPr>
  </w:style>
  <w:style w:type="character" w:customStyle="1" w:styleId="afc">
    <w:name w:val="Название Знак"/>
    <w:basedOn w:val="a0"/>
    <w:link w:val="afb"/>
    <w:uiPriority w:val="99"/>
    <w:rsid w:val="00321F19"/>
    <w:rPr>
      <w:rFonts w:ascii="Times New Roman" w:eastAsia="Times New Roman" w:hAnsi="Times New Roman" w:cs="Times New Roman"/>
      <w:b/>
      <w:bCs/>
      <w:sz w:val="24"/>
      <w:szCs w:val="24"/>
      <w:lang w:eastAsia="ru-RU"/>
    </w:rPr>
  </w:style>
  <w:style w:type="paragraph" w:styleId="25">
    <w:name w:val="Body Text 2"/>
    <w:basedOn w:val="a"/>
    <w:link w:val="26"/>
    <w:uiPriority w:val="99"/>
    <w:rsid w:val="00321F19"/>
    <w:pPr>
      <w:autoSpaceDE w:val="0"/>
      <w:autoSpaceDN w:val="0"/>
      <w:spacing w:after="120" w:line="480" w:lineRule="auto"/>
    </w:pPr>
    <w:rPr>
      <w:sz w:val="20"/>
      <w:szCs w:val="20"/>
    </w:rPr>
  </w:style>
  <w:style w:type="character" w:customStyle="1" w:styleId="26">
    <w:name w:val="Основной текст 2 Знак"/>
    <w:basedOn w:val="a0"/>
    <w:link w:val="25"/>
    <w:uiPriority w:val="99"/>
    <w:rsid w:val="00321F19"/>
    <w:rPr>
      <w:rFonts w:ascii="Times New Roman" w:eastAsia="Times New Roman" w:hAnsi="Times New Roman" w:cs="Times New Roman"/>
      <w:sz w:val="20"/>
      <w:szCs w:val="20"/>
      <w:lang w:eastAsia="ru-RU"/>
    </w:rPr>
  </w:style>
  <w:style w:type="paragraph" w:customStyle="1" w:styleId="BodyText22">
    <w:name w:val="Body Text 22"/>
    <w:basedOn w:val="a"/>
    <w:uiPriority w:val="99"/>
    <w:rsid w:val="00321F19"/>
    <w:pPr>
      <w:autoSpaceDE w:val="0"/>
      <w:autoSpaceDN w:val="0"/>
      <w:jc w:val="center"/>
    </w:pPr>
    <w:rPr>
      <w:sz w:val="28"/>
      <w:szCs w:val="28"/>
    </w:rPr>
  </w:style>
  <w:style w:type="paragraph" w:styleId="31">
    <w:name w:val="Body Text Indent 3"/>
    <w:basedOn w:val="a"/>
    <w:link w:val="32"/>
    <w:uiPriority w:val="99"/>
    <w:rsid w:val="00321F19"/>
    <w:pPr>
      <w:widowControl w:val="0"/>
      <w:autoSpaceDE w:val="0"/>
      <w:autoSpaceDN w:val="0"/>
      <w:ind w:firstLine="709"/>
      <w:jc w:val="both"/>
    </w:pPr>
    <w:rPr>
      <w:sz w:val="28"/>
      <w:szCs w:val="28"/>
    </w:rPr>
  </w:style>
  <w:style w:type="character" w:customStyle="1" w:styleId="32">
    <w:name w:val="Основной текст с отступом 3 Знак"/>
    <w:basedOn w:val="a0"/>
    <w:link w:val="31"/>
    <w:uiPriority w:val="99"/>
    <w:rsid w:val="00321F19"/>
    <w:rPr>
      <w:rFonts w:ascii="Times New Roman" w:eastAsia="Times New Roman" w:hAnsi="Times New Roman" w:cs="Times New Roman"/>
      <w:sz w:val="28"/>
      <w:szCs w:val="28"/>
      <w:lang w:eastAsia="ru-RU"/>
    </w:rPr>
  </w:style>
  <w:style w:type="paragraph" w:customStyle="1" w:styleId="BodyText21">
    <w:name w:val="Body Text 21"/>
    <w:basedOn w:val="a"/>
    <w:uiPriority w:val="99"/>
    <w:rsid w:val="00321F19"/>
    <w:pPr>
      <w:autoSpaceDE w:val="0"/>
      <w:autoSpaceDN w:val="0"/>
      <w:snapToGrid w:val="0"/>
      <w:ind w:firstLine="709"/>
      <w:jc w:val="both"/>
    </w:pPr>
    <w:rPr>
      <w:sz w:val="28"/>
      <w:szCs w:val="28"/>
    </w:rPr>
  </w:style>
  <w:style w:type="paragraph" w:styleId="afd">
    <w:name w:val="Plain Text"/>
    <w:basedOn w:val="a"/>
    <w:link w:val="afe"/>
    <w:uiPriority w:val="99"/>
    <w:rsid w:val="00321F19"/>
    <w:pPr>
      <w:autoSpaceDE w:val="0"/>
      <w:autoSpaceDN w:val="0"/>
    </w:pPr>
    <w:rPr>
      <w:rFonts w:ascii="Courier New" w:hAnsi="Courier New" w:cs="Courier New"/>
      <w:sz w:val="28"/>
      <w:szCs w:val="28"/>
    </w:rPr>
  </w:style>
  <w:style w:type="character" w:customStyle="1" w:styleId="afe">
    <w:name w:val="Текст Знак"/>
    <w:basedOn w:val="a0"/>
    <w:link w:val="afd"/>
    <w:uiPriority w:val="99"/>
    <w:rsid w:val="00321F19"/>
    <w:rPr>
      <w:rFonts w:ascii="Courier New" w:eastAsia="Times New Roman" w:hAnsi="Courier New" w:cs="Courier New"/>
      <w:sz w:val="28"/>
      <w:szCs w:val="28"/>
      <w:lang w:eastAsia="ru-RU"/>
    </w:rPr>
  </w:style>
  <w:style w:type="paragraph" w:styleId="33">
    <w:name w:val="Body Text 3"/>
    <w:basedOn w:val="a"/>
    <w:link w:val="34"/>
    <w:uiPriority w:val="99"/>
    <w:rsid w:val="00321F19"/>
    <w:pPr>
      <w:autoSpaceDE w:val="0"/>
      <w:autoSpaceDN w:val="0"/>
      <w:jc w:val="both"/>
    </w:pPr>
    <w:rPr>
      <w:b/>
      <w:bCs/>
      <w:sz w:val="28"/>
      <w:szCs w:val="28"/>
    </w:rPr>
  </w:style>
  <w:style w:type="character" w:customStyle="1" w:styleId="34">
    <w:name w:val="Основной текст 3 Знак"/>
    <w:basedOn w:val="a0"/>
    <w:link w:val="33"/>
    <w:uiPriority w:val="99"/>
    <w:rsid w:val="00321F19"/>
    <w:rPr>
      <w:rFonts w:ascii="Times New Roman" w:eastAsia="Times New Roman" w:hAnsi="Times New Roman" w:cs="Times New Roman"/>
      <w:b/>
      <w:bCs/>
      <w:sz w:val="28"/>
      <w:szCs w:val="28"/>
      <w:lang w:eastAsia="ru-RU"/>
    </w:rPr>
  </w:style>
  <w:style w:type="paragraph" w:customStyle="1" w:styleId="Iauiue">
    <w:name w:val="Iau?iue"/>
    <w:uiPriority w:val="99"/>
    <w:rsid w:val="00321F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
    <w:name w:val="номер страницы"/>
    <w:uiPriority w:val="99"/>
    <w:rsid w:val="00321F19"/>
    <w:rPr>
      <w:rFonts w:cs="Times New Roman"/>
    </w:rPr>
  </w:style>
  <w:style w:type="paragraph" w:customStyle="1" w:styleId="Preformatted">
    <w:name w:val="Preformatted"/>
    <w:basedOn w:val="a"/>
    <w:uiPriority w:val="99"/>
    <w:rsid w:val="00321F1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sz w:val="20"/>
      <w:szCs w:val="20"/>
    </w:rPr>
  </w:style>
  <w:style w:type="character" w:styleId="aff0">
    <w:name w:val="FollowedHyperlink"/>
    <w:uiPriority w:val="99"/>
    <w:rsid w:val="00321F19"/>
    <w:rPr>
      <w:rFonts w:cs="Times New Roman"/>
      <w:color w:val="800080"/>
      <w:u w:val="single"/>
    </w:rPr>
  </w:style>
  <w:style w:type="paragraph" w:styleId="HTML">
    <w:name w:val="HTML Preformatted"/>
    <w:basedOn w:val="a"/>
    <w:link w:val="HTML0"/>
    <w:uiPriority w:val="99"/>
    <w:rsid w:val="00321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uiPriority w:val="99"/>
    <w:rsid w:val="00321F19"/>
    <w:rPr>
      <w:rFonts w:ascii="Courier New" w:eastAsia="Times New Roman" w:hAnsi="Courier New" w:cs="Courier New"/>
      <w:sz w:val="20"/>
      <w:szCs w:val="20"/>
      <w:lang w:eastAsia="ru-RU"/>
    </w:rPr>
  </w:style>
  <w:style w:type="character" w:customStyle="1" w:styleId="c1">
    <w:name w:val="c1"/>
    <w:uiPriority w:val="99"/>
    <w:rsid w:val="00321F19"/>
    <w:rPr>
      <w:rFonts w:cs="Times New Roman"/>
      <w:color w:val="0000FF"/>
    </w:rPr>
  </w:style>
  <w:style w:type="paragraph" w:styleId="aff1">
    <w:name w:val="Block Text"/>
    <w:basedOn w:val="a"/>
    <w:uiPriority w:val="99"/>
    <w:rsid w:val="00321F19"/>
    <w:pPr>
      <w:widowControl w:val="0"/>
      <w:autoSpaceDE w:val="0"/>
      <w:autoSpaceDN w:val="0"/>
      <w:adjustRightInd w:val="0"/>
      <w:spacing w:line="280" w:lineRule="exact"/>
      <w:ind w:left="360" w:right="588"/>
      <w:jc w:val="both"/>
    </w:pPr>
  </w:style>
  <w:style w:type="paragraph" w:customStyle="1" w:styleId="aff2">
    <w:name w:val="Таблицы (моноширинный)"/>
    <w:basedOn w:val="a"/>
    <w:next w:val="a"/>
    <w:uiPriority w:val="99"/>
    <w:rsid w:val="00321F19"/>
    <w:pPr>
      <w:autoSpaceDE w:val="0"/>
      <w:autoSpaceDN w:val="0"/>
      <w:adjustRightInd w:val="0"/>
      <w:jc w:val="both"/>
    </w:pPr>
    <w:rPr>
      <w:rFonts w:ascii="Courier New" w:hAnsi="Courier New" w:cs="Courier New"/>
      <w:sz w:val="20"/>
      <w:szCs w:val="20"/>
    </w:rPr>
  </w:style>
  <w:style w:type="table" w:styleId="13">
    <w:name w:val="Table Classic 1"/>
    <w:basedOn w:val="a1"/>
    <w:rsid w:val="00321F19"/>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3">
    <w:name w:val="Subtitle"/>
    <w:basedOn w:val="a"/>
    <w:link w:val="aff4"/>
    <w:qFormat/>
    <w:rsid w:val="00321F19"/>
    <w:pPr>
      <w:autoSpaceDE w:val="0"/>
      <w:autoSpaceDN w:val="0"/>
    </w:pPr>
    <w:rPr>
      <w:sz w:val="28"/>
      <w:szCs w:val="28"/>
    </w:rPr>
  </w:style>
  <w:style w:type="character" w:customStyle="1" w:styleId="aff4">
    <w:name w:val="Подзаголовок Знак"/>
    <w:basedOn w:val="a0"/>
    <w:link w:val="aff3"/>
    <w:rsid w:val="00321F19"/>
    <w:rPr>
      <w:rFonts w:ascii="Times New Roman" w:eastAsia="Times New Roman" w:hAnsi="Times New Roman" w:cs="Times New Roman"/>
      <w:sz w:val="28"/>
      <w:szCs w:val="28"/>
      <w:lang w:eastAsia="ru-RU"/>
    </w:rPr>
  </w:style>
  <w:style w:type="paragraph" w:styleId="aff5">
    <w:name w:val="List Paragraph"/>
    <w:basedOn w:val="a"/>
    <w:uiPriority w:val="34"/>
    <w:qFormat/>
    <w:rsid w:val="000110E3"/>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FF5C27"/>
    <w:rPr>
      <w:rFonts w:ascii="Verdana" w:hAnsi="Verdana" w:cs="Verdana"/>
      <w:sz w:val="20"/>
      <w:szCs w:val="20"/>
      <w:lang w:val="en-US" w:eastAsia="en-US"/>
    </w:rPr>
  </w:style>
  <w:style w:type="paragraph" w:customStyle="1" w:styleId="ConsPlusCell">
    <w:name w:val="ConsPlusCell"/>
    <w:uiPriority w:val="99"/>
    <w:rsid w:val="006D1304"/>
    <w:pPr>
      <w:autoSpaceDE w:val="0"/>
      <w:autoSpaceDN w:val="0"/>
      <w:adjustRightInd w:val="0"/>
      <w:spacing w:after="0" w:line="240" w:lineRule="auto"/>
    </w:pPr>
    <w:rPr>
      <w:rFonts w:ascii="Times New Roman" w:hAnsi="Times New Roman" w:cs="Times New Roman"/>
    </w:rPr>
  </w:style>
  <w:style w:type="character" w:customStyle="1" w:styleId="blk">
    <w:name w:val="blk"/>
    <w:basedOn w:val="a0"/>
    <w:rsid w:val="00487666"/>
  </w:style>
  <w:style w:type="paragraph" w:customStyle="1" w:styleId="14">
    <w:name w:val="Абзац списка1"/>
    <w:basedOn w:val="a"/>
    <w:rsid w:val="006F4A9C"/>
    <w:pPr>
      <w:spacing w:after="160" w:line="259" w:lineRule="auto"/>
      <w:ind w:left="720"/>
    </w:pPr>
    <w:rPr>
      <w:rFonts w:ascii="Calibri" w:hAnsi="Calibri"/>
      <w:sz w:val="22"/>
      <w:szCs w:val="22"/>
      <w:lang w:eastAsia="en-US"/>
    </w:rPr>
  </w:style>
  <w:style w:type="paragraph" w:customStyle="1" w:styleId="Default">
    <w:name w:val="Default"/>
    <w:rsid w:val="006F4A9C"/>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687401">
      <w:bodyDiv w:val="1"/>
      <w:marLeft w:val="0"/>
      <w:marRight w:val="0"/>
      <w:marTop w:val="0"/>
      <w:marBottom w:val="0"/>
      <w:divBdr>
        <w:top w:val="none" w:sz="0" w:space="0" w:color="auto"/>
        <w:left w:val="none" w:sz="0" w:space="0" w:color="auto"/>
        <w:bottom w:val="none" w:sz="0" w:space="0" w:color="auto"/>
        <w:right w:val="none" w:sz="0" w:space="0" w:color="auto"/>
      </w:divBdr>
    </w:div>
    <w:div w:id="1175849542">
      <w:bodyDiv w:val="1"/>
      <w:marLeft w:val="0"/>
      <w:marRight w:val="0"/>
      <w:marTop w:val="0"/>
      <w:marBottom w:val="0"/>
      <w:divBdr>
        <w:top w:val="none" w:sz="0" w:space="0" w:color="auto"/>
        <w:left w:val="none" w:sz="0" w:space="0" w:color="auto"/>
        <w:bottom w:val="none" w:sz="0" w:space="0" w:color="auto"/>
        <w:right w:val="none" w:sz="0" w:space="0" w:color="auto"/>
      </w:divBdr>
    </w:div>
    <w:div w:id="1229878625">
      <w:bodyDiv w:val="1"/>
      <w:marLeft w:val="0"/>
      <w:marRight w:val="0"/>
      <w:marTop w:val="0"/>
      <w:marBottom w:val="0"/>
      <w:divBdr>
        <w:top w:val="none" w:sz="0" w:space="0" w:color="auto"/>
        <w:left w:val="none" w:sz="0" w:space="0" w:color="auto"/>
        <w:bottom w:val="none" w:sz="0" w:space="0" w:color="auto"/>
        <w:right w:val="none" w:sz="0" w:space="0" w:color="auto"/>
      </w:divBdr>
    </w:div>
    <w:div w:id="148087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C376B-5685-48BC-BB56-0D7B6A5F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5300</Words>
  <Characters>30212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35442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Ludvik</cp:lastModifiedBy>
  <cp:revision>3</cp:revision>
  <cp:lastPrinted>2023-09-12T04:10:00Z</cp:lastPrinted>
  <dcterms:created xsi:type="dcterms:W3CDTF">2023-09-12T04:00:00Z</dcterms:created>
  <dcterms:modified xsi:type="dcterms:W3CDTF">2023-09-12T04:16:00Z</dcterms:modified>
</cp:coreProperties>
</file>