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1D" w:rsidRPr="004E7E48" w:rsidRDefault="00A2651D" w:rsidP="0010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20" w:rsidRPr="004E7E48" w:rsidRDefault="00A30C20" w:rsidP="0010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3" w:rsidRPr="0021686D" w:rsidRDefault="001D5F19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6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6B1B63" w:rsidRPr="00216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ОНТРОЛЬНО</w:t>
      </w:r>
      <w:r w:rsidR="00D01D77" w:rsidRPr="00216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B1B63" w:rsidRPr="00216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D01D77" w:rsidRPr="00216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B1B63" w:rsidRPr="00216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РЕВИЗИОННАЯ КОМИССИЯ  </w:t>
      </w:r>
      <w:r w:rsidR="006B1B63" w:rsidRPr="00216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АЛЕКСАНДРОВСКОГО РАЙОНА ТОМСКОЙ  ОБЛАСТИ</w:t>
      </w:r>
    </w:p>
    <w:p w:rsidR="006B1B63" w:rsidRPr="0021686D" w:rsidRDefault="006B1B63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B63" w:rsidRPr="0021686D" w:rsidRDefault="006B1B63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B63" w:rsidRPr="004E7E48" w:rsidRDefault="006B1B63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63" w:rsidRPr="004E7E48" w:rsidRDefault="006B1B63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63" w:rsidRDefault="006B1B63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E48" w:rsidRDefault="004E7E48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E48" w:rsidRPr="0021686D" w:rsidRDefault="001C0BF9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ВНЕШНЕГО МУНИЦИПАЛЬНОГО  ФИНАНСОВОГО  КОНТРОЛЯ</w:t>
      </w:r>
    </w:p>
    <w:p w:rsidR="004E7E48" w:rsidRDefault="004E7E48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E48" w:rsidRDefault="004E7E48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E48" w:rsidRDefault="004E7E48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E48" w:rsidRPr="004E7E48" w:rsidRDefault="004E7E48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63" w:rsidRPr="004E7E48" w:rsidRDefault="006B1B63" w:rsidP="006B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63" w:rsidRPr="004E7E48" w:rsidRDefault="006B1B63" w:rsidP="006B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63" w:rsidRPr="004E7E48" w:rsidRDefault="006B1B63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СФК</w:t>
      </w:r>
      <w:r w:rsidR="001C0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 «</w:t>
      </w:r>
      <w:r w:rsidR="00E8699F" w:rsidRPr="004E7E48">
        <w:rPr>
          <w:sz w:val="24"/>
          <w:szCs w:val="24"/>
        </w:rPr>
        <w:t xml:space="preserve"> </w:t>
      </w:r>
      <w:r w:rsidR="00E8699F" w:rsidRPr="004E7E48">
        <w:rPr>
          <w:rFonts w:ascii="Times New Roman" w:hAnsi="Times New Roman" w:cs="Times New Roman"/>
          <w:b/>
          <w:sz w:val="24"/>
          <w:szCs w:val="24"/>
        </w:rPr>
        <w:t xml:space="preserve">ПРОВЕДЕНИЕ ВНЕШНЕЙ ПРОВЕРКИ ГОДОВОГО ОТЧЕТА ОБ ИСПОЛНЕНИИ </w:t>
      </w:r>
      <w:r w:rsidR="00E8699F" w:rsidRPr="004E7E48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местного </w:t>
      </w:r>
      <w:r w:rsidR="00E8699F" w:rsidRPr="004E7E4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бюджета </w:t>
      </w:r>
      <w:r w:rsidR="00E8699F" w:rsidRPr="004E7E48">
        <w:rPr>
          <w:rFonts w:ascii="Times New Roman" w:hAnsi="Times New Roman" w:cs="Times New Roman"/>
          <w:b/>
          <w:iCs/>
          <w:caps/>
          <w:sz w:val="24"/>
          <w:szCs w:val="24"/>
        </w:rPr>
        <w:t>СОВМЕСТНО С ПРОВЕРКОЙ ДОСТОВЕРНОСТИ ГОДОВОЙ БЮДЖЕТНОЙ ОТЧЕТНОСТИ ГЛАВНЫХ АДМИНИСТРАТОРОВ БЮДЖЕТНЫХ СРЕДСТВ</w:t>
      </w:r>
      <w:r w:rsidR="00E8699F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B63" w:rsidRPr="004E7E48" w:rsidRDefault="006B1B63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63" w:rsidRPr="004E7E48" w:rsidRDefault="006B1B63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(Стандарт подлежит применению с 01.01.2015 до его отмены)</w:t>
      </w:r>
    </w:p>
    <w:p w:rsidR="006B1B63" w:rsidRPr="004E7E48" w:rsidRDefault="006B1B63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63" w:rsidRPr="004E7E48" w:rsidRDefault="006B1B63" w:rsidP="006B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48" w:rsidRDefault="004E7E48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48" w:rsidRDefault="004E7E48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48" w:rsidRPr="004E7E48" w:rsidRDefault="004E7E48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D01D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1D77" w:rsidRPr="004E7E48" w:rsidRDefault="00D01D77" w:rsidP="00D01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  Утвержден приказом Председателя </w:t>
      </w:r>
    </w:p>
    <w:p w:rsidR="00A30C20" w:rsidRPr="004E7E48" w:rsidRDefault="00D01D77" w:rsidP="00D01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Контрольно- ревизионной комиссии </w:t>
      </w:r>
    </w:p>
    <w:p w:rsidR="00D01D77" w:rsidRPr="004E7E48" w:rsidRDefault="00D01D77" w:rsidP="00D01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Александровского района</w:t>
      </w:r>
    </w:p>
    <w:p w:rsidR="00A30C20" w:rsidRPr="004E7E48" w:rsidRDefault="00D01D77" w:rsidP="00D01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от </w:t>
      </w:r>
      <w:r w:rsidR="004E7E48">
        <w:rPr>
          <w:rFonts w:ascii="Times New Roman" w:hAnsi="Times New Roman" w:cs="Times New Roman"/>
          <w:sz w:val="24"/>
          <w:szCs w:val="24"/>
        </w:rPr>
        <w:t>16.02.</w:t>
      </w:r>
      <w:r w:rsidRPr="004E7E48">
        <w:rPr>
          <w:rFonts w:ascii="Times New Roman" w:hAnsi="Times New Roman" w:cs="Times New Roman"/>
          <w:sz w:val="24"/>
          <w:szCs w:val="24"/>
        </w:rPr>
        <w:t>201</w:t>
      </w:r>
      <w:r w:rsidR="0080749D" w:rsidRPr="004E7E48">
        <w:rPr>
          <w:rFonts w:ascii="Times New Roman" w:hAnsi="Times New Roman" w:cs="Times New Roman"/>
          <w:sz w:val="24"/>
          <w:szCs w:val="24"/>
        </w:rPr>
        <w:t>5</w:t>
      </w:r>
      <w:r w:rsidRPr="004E7E48">
        <w:rPr>
          <w:rFonts w:ascii="Times New Roman" w:hAnsi="Times New Roman" w:cs="Times New Roman"/>
          <w:sz w:val="24"/>
          <w:szCs w:val="24"/>
        </w:rPr>
        <w:t>г. №</w:t>
      </w:r>
      <w:r w:rsidR="004E7E48">
        <w:rPr>
          <w:rFonts w:ascii="Times New Roman" w:hAnsi="Times New Roman" w:cs="Times New Roman"/>
          <w:sz w:val="24"/>
          <w:szCs w:val="24"/>
        </w:rPr>
        <w:t>4</w:t>
      </w:r>
    </w:p>
    <w:p w:rsidR="00A30C20" w:rsidRPr="004E7E48" w:rsidRDefault="00A30C20" w:rsidP="00D01D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9D" w:rsidRPr="004E7E48" w:rsidRDefault="00CD7DB2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01D77" w:rsidRPr="004E7E48">
        <w:rPr>
          <w:rFonts w:ascii="Times New Roman" w:hAnsi="Times New Roman" w:cs="Times New Roman"/>
          <w:b/>
          <w:sz w:val="24"/>
          <w:szCs w:val="24"/>
        </w:rPr>
        <w:t>.Александровское</w:t>
      </w:r>
    </w:p>
    <w:p w:rsidR="0021686D" w:rsidRDefault="0021686D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D01D77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201</w:t>
      </w:r>
      <w:r w:rsidR="0080749D" w:rsidRPr="004E7E48">
        <w:rPr>
          <w:rFonts w:ascii="Times New Roman" w:hAnsi="Times New Roman" w:cs="Times New Roman"/>
          <w:b/>
          <w:sz w:val="24"/>
          <w:szCs w:val="24"/>
        </w:rPr>
        <w:t>5</w:t>
      </w:r>
      <w:r w:rsidRPr="004E7E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1D77" w:rsidRPr="004E7E48" w:rsidRDefault="00D01D77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0" w:rsidRPr="004E7E48" w:rsidRDefault="00A30C20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77" w:rsidRPr="004E7E48" w:rsidRDefault="00D01D77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68"/>
        <w:gridCol w:w="1365"/>
      </w:tblGrid>
      <w:tr w:rsidR="00D01D77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D0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21686D" w:rsidRDefault="00D01D77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D0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</w:t>
            </w:r>
          </w:p>
        </w:tc>
      </w:tr>
      <w:tr w:rsidR="00D01D77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C1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</w:t>
            </w:r>
            <w:r w:rsidR="00C1048C"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B30068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8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8" w:rsidRPr="004E7E48" w:rsidRDefault="00B30068" w:rsidP="00D0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внешней проверки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8" w:rsidRPr="004E7E48" w:rsidRDefault="00A358D1" w:rsidP="00A3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1D77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C1048C" w:rsidP="00C1048C">
            <w:pPr>
              <w:widowControl w:val="0"/>
              <w:tabs>
                <w:tab w:val="left" w:pos="1134"/>
              </w:tabs>
              <w:spacing w:after="0" w:line="240" w:lineRule="auto"/>
              <w:ind w:left="-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  <w:r w:rsidR="003E5E8D"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B30068"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основы проведения внешней проверки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D01D77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A358D1" w:rsidP="00D0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 принципы и требования к  проведению внешней проверки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A358D1" w:rsidP="00A3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D01D77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3E5E8D" w:rsidP="00A358D1">
            <w:pPr>
              <w:widowControl w:val="0"/>
              <w:tabs>
                <w:tab w:val="left" w:pos="1134"/>
              </w:tabs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внешней проверки</w:t>
            </w: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A358D1" w:rsidP="00A3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</w:tr>
      <w:tr w:rsidR="00D01D77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D01D77" w:rsidP="00D0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проведения внешней проверки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D77" w:rsidRPr="004E7E48" w:rsidRDefault="00A358D1" w:rsidP="00A3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D01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D0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 проведения  внешней проверки годовой бюджетной  отчетности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3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района по доходам за отчетный год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3E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доходов бюджета района за отчетный год и два         предшествующих года          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80749D" w:rsidP="001D5F19">
            <w:pPr>
              <w:spacing w:after="0" w:line="240" w:lineRule="auto"/>
              <w:ind w:left="-391" w:right="-297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3E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района в разрезе функциональной структуры расходов за отчетный год и два предшествующих года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156A"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59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 w:rsidR="0059156A"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год   и два предшествующих года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156A"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59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</w:t>
            </w:r>
            <w:r w:rsidR="0059156A"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год в разрезе        ведомственной структуры расходов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3E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бюджетных ассигнований, выделенных на реализацию муниципальных  программ за отчетный год    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156A"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3E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содержание акта проверки достоверности бюджетной отчетности главных распорядителей бюджетных средств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</w:tr>
      <w:tr w:rsidR="003E5E8D" w:rsidRPr="004E7E48" w:rsidTr="00181A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59156A" w:rsidP="001D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3E5E8D" w:rsidP="0059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содержание Заключения К</w:t>
            </w:r>
            <w:r w:rsidR="0059156A"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Александровского  района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 об исполнении  бюджета </w:t>
            </w:r>
            <w:r w:rsidR="0059156A"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год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E8D" w:rsidRPr="004E7E48" w:rsidRDefault="00A358D1" w:rsidP="00D0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</w:tr>
    </w:tbl>
    <w:p w:rsidR="00D01D77" w:rsidRPr="004E7E48" w:rsidRDefault="00D01D77" w:rsidP="00D01D77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D77" w:rsidRPr="004E7E48" w:rsidRDefault="00D01D77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6A" w:rsidRPr="004E7E48" w:rsidRDefault="0059156A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6A" w:rsidRPr="004E7E48" w:rsidRDefault="0059156A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6A" w:rsidRPr="004E7E48" w:rsidRDefault="0059156A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6A" w:rsidRPr="004E7E48" w:rsidRDefault="0059156A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19" w:rsidRPr="004E7E48" w:rsidRDefault="001D5F19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19" w:rsidRPr="004E7E48" w:rsidRDefault="001D5F19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EA" w:rsidRPr="004E7E48" w:rsidRDefault="00F436EA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EA" w:rsidRPr="004E7E48" w:rsidRDefault="00F436EA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19" w:rsidRDefault="001D5F19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48" w:rsidRDefault="004E7E48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D1" w:rsidRDefault="00A358D1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D1" w:rsidRDefault="00A358D1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D1" w:rsidRDefault="00A358D1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D1" w:rsidRDefault="00A358D1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D1" w:rsidRDefault="00A358D1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D1" w:rsidRDefault="00A358D1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48" w:rsidRDefault="004E7E48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48" w:rsidRPr="004E7E48" w:rsidRDefault="004E7E48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6A" w:rsidRPr="004E7E48" w:rsidRDefault="0059156A" w:rsidP="00A5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48" w:rsidRDefault="004E7E48" w:rsidP="00E53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9C" w:rsidRPr="004E7E48" w:rsidRDefault="0010279C" w:rsidP="00216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699F" w:rsidRPr="004E7E48" w:rsidRDefault="00E8699F" w:rsidP="00DD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1.1. Стандарт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(</w:t>
      </w:r>
      <w:r w:rsidRPr="004E7E48">
        <w:rPr>
          <w:rFonts w:ascii="Times New Roman" w:hAnsi="Times New Roman" w:cs="Times New Roman"/>
          <w:i/>
          <w:sz w:val="24"/>
          <w:szCs w:val="24"/>
        </w:rPr>
        <w:t>далее по тексту Стандарт</w:t>
      </w:r>
      <w:r w:rsidRPr="004E7E48">
        <w:rPr>
          <w:rFonts w:ascii="Times New Roman" w:hAnsi="Times New Roman" w:cs="Times New Roman"/>
          <w:sz w:val="24"/>
          <w:szCs w:val="24"/>
        </w:rPr>
        <w:t xml:space="preserve">) подготовлен для организации исполнения требования ст.157, 264.4 Бюджетного кодекса РФ, </w:t>
      </w:r>
      <w:hyperlink r:id="rId8" w:history="1">
        <w:r w:rsidRPr="004E7E48">
          <w:rPr>
            <w:rStyle w:val="ab"/>
            <w:color w:val="000000" w:themeColor="text1"/>
            <w:sz w:val="24"/>
            <w:szCs w:val="24"/>
          </w:rPr>
          <w:t>Федерального закона от 7.02.2011 г. N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E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федеральных законов и законов субъекта РФ, регулирующих бюджетные правоотношения, а также регламентирующих сферу деятельности уполномоченного контрольно-счётного органа (</w:t>
      </w:r>
      <w:r w:rsidRPr="004E7E48">
        <w:rPr>
          <w:rFonts w:ascii="Times New Roman" w:hAnsi="Times New Roman" w:cs="Times New Roman"/>
          <w:i/>
          <w:sz w:val="24"/>
          <w:szCs w:val="24"/>
        </w:rPr>
        <w:t>далее по тексту КРК</w:t>
      </w:r>
      <w:r w:rsidRPr="004E7E48">
        <w:rPr>
          <w:rFonts w:ascii="Times New Roman" w:hAnsi="Times New Roman" w:cs="Times New Roman"/>
          <w:sz w:val="24"/>
          <w:szCs w:val="24"/>
        </w:rPr>
        <w:t>), положения о бюджетном процессе в муниципальных образованиях, соглашения о взаимодействии и сотрудничестве в сфере внешнего финансового контроля в муниципальных образованиях, а также обращения органов местного самоуправления муниципальных образований</w:t>
      </w:r>
      <w:r w:rsidR="00611CEC" w:rsidRPr="004E7E48">
        <w:rPr>
          <w:rFonts w:ascii="Times New Roman" w:hAnsi="Times New Roman" w:cs="Times New Roman"/>
          <w:sz w:val="24"/>
          <w:szCs w:val="24"/>
        </w:rPr>
        <w:t>.</w:t>
      </w:r>
    </w:p>
    <w:p w:rsidR="00DD2063" w:rsidRPr="004E7E48" w:rsidRDefault="00DD2063" w:rsidP="00611C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hAnsi="Times New Roman" w:cs="Times New Roman"/>
          <w:sz w:val="24"/>
          <w:szCs w:val="24"/>
        </w:rPr>
        <w:t>1.2.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стандарт подготовлен в соответствии </w:t>
      </w:r>
      <w:r w:rsidR="00611CEC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611CEC" w:rsidRPr="004E7E48">
        <w:rPr>
          <w:rFonts w:ascii="Times New Roman" w:hAnsi="Times New Roman" w:cs="Times New Roman"/>
          <w:sz w:val="24"/>
          <w:szCs w:val="24"/>
        </w:rPr>
        <w:t>Стандартом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средств, у</w:t>
      </w:r>
      <w:r w:rsidR="00611CEC"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твержденного решением Президиума Союза МКСО (протокол  от 25.09.2012 №4(30),п.6.2),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10279C" w:rsidRPr="004E7E48" w:rsidRDefault="0010279C" w:rsidP="0061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1.</w:t>
      </w:r>
      <w:r w:rsidR="00DD2063" w:rsidRPr="004E7E48">
        <w:rPr>
          <w:rFonts w:ascii="Times New Roman" w:hAnsi="Times New Roman" w:cs="Times New Roman"/>
          <w:sz w:val="24"/>
          <w:szCs w:val="24"/>
        </w:rPr>
        <w:t>3</w:t>
      </w:r>
      <w:r w:rsidRPr="004E7E48">
        <w:rPr>
          <w:rFonts w:ascii="Times New Roman" w:hAnsi="Times New Roman" w:cs="Times New Roman"/>
          <w:sz w:val="24"/>
          <w:szCs w:val="24"/>
        </w:rPr>
        <w:t>. Стандарт разработан для использования должностными лицами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Контрольно-</w:t>
      </w:r>
      <w:r w:rsidR="00E53C41" w:rsidRPr="004E7E48">
        <w:rPr>
          <w:rFonts w:ascii="Times New Roman" w:hAnsi="Times New Roman" w:cs="Times New Roman"/>
          <w:sz w:val="24"/>
          <w:szCs w:val="24"/>
        </w:rPr>
        <w:t>ревизионной  комиссии Александровского района</w:t>
      </w:r>
      <w:r w:rsidRPr="004E7E48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3C41" w:rsidRPr="004E7E48">
        <w:rPr>
          <w:rFonts w:ascii="Times New Roman" w:hAnsi="Times New Roman" w:cs="Times New Roman"/>
          <w:sz w:val="24"/>
          <w:szCs w:val="24"/>
        </w:rPr>
        <w:t>РК</w:t>
      </w:r>
      <w:r w:rsidRPr="004E7E48">
        <w:rPr>
          <w:rFonts w:ascii="Times New Roman" w:hAnsi="Times New Roman" w:cs="Times New Roman"/>
          <w:sz w:val="24"/>
          <w:szCs w:val="24"/>
        </w:rPr>
        <w:t>) при организации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и проведении комплекса мероприятий по осуществлению внешней проверки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  <w:r w:rsidR="00E53C41" w:rsidRPr="004E7E48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Pr="004E7E48">
        <w:rPr>
          <w:rFonts w:ascii="Times New Roman" w:hAnsi="Times New Roman" w:cs="Times New Roman"/>
          <w:sz w:val="24"/>
          <w:szCs w:val="24"/>
        </w:rPr>
        <w:t xml:space="preserve"> Т</w:t>
      </w:r>
      <w:r w:rsidR="00E53C41" w:rsidRPr="004E7E48">
        <w:rPr>
          <w:rFonts w:ascii="Times New Roman" w:hAnsi="Times New Roman" w:cs="Times New Roman"/>
          <w:sz w:val="24"/>
          <w:szCs w:val="24"/>
        </w:rPr>
        <w:t>омской  области</w:t>
      </w:r>
      <w:r w:rsidRPr="004E7E48">
        <w:rPr>
          <w:rFonts w:ascii="Times New Roman" w:hAnsi="Times New Roman" w:cs="Times New Roman"/>
          <w:sz w:val="24"/>
          <w:szCs w:val="24"/>
        </w:rPr>
        <w:t xml:space="preserve"> и экспертизы проекта </w:t>
      </w:r>
      <w:r w:rsidR="00E53C41" w:rsidRPr="004E7E48">
        <w:rPr>
          <w:rFonts w:ascii="Times New Roman" w:hAnsi="Times New Roman" w:cs="Times New Roman"/>
          <w:sz w:val="24"/>
          <w:szCs w:val="24"/>
        </w:rPr>
        <w:t xml:space="preserve">решения  Думы Александровского района </w:t>
      </w:r>
      <w:r w:rsidRPr="004E7E48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AB2F67" w:rsidRPr="004E7E48"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  <w:r w:rsidRPr="004E7E48">
        <w:rPr>
          <w:rFonts w:ascii="Times New Roman" w:hAnsi="Times New Roman" w:cs="Times New Roman"/>
          <w:sz w:val="24"/>
          <w:szCs w:val="24"/>
        </w:rPr>
        <w:t xml:space="preserve"> и обязателен к применению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должностными лицами Контрольно-</w:t>
      </w:r>
      <w:r w:rsidR="00AB2F67" w:rsidRPr="004E7E48">
        <w:rPr>
          <w:rFonts w:ascii="Times New Roman" w:hAnsi="Times New Roman" w:cs="Times New Roman"/>
          <w:sz w:val="24"/>
          <w:szCs w:val="24"/>
        </w:rPr>
        <w:t xml:space="preserve"> ревизионной  комиссии Александровского района.</w:t>
      </w:r>
    </w:p>
    <w:p w:rsidR="00DD2063" w:rsidRPr="004E7E48" w:rsidRDefault="00DD2063" w:rsidP="00DD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Под комплексом мероприятий в настоящем Стандарте понимается совокупность взаимосвязанных контрольных и экспертно-аналитических мероприятий по проведению внешней проверки бюджетной отчетности главных администраторов бюджетных средств  бюджета МО «Александровский  район», внешней проверке годового отчета об исполнении бюджета Александровского района (далее – внешняя проверка), и экспертизы проекта решения  Думы Александровского района  Томской  области  об исполнении  бюджета  Александровского района Томской области (далее – проект  решения).</w:t>
      </w:r>
    </w:p>
    <w:p w:rsidR="00DD2063" w:rsidRPr="004E7E48" w:rsidRDefault="00DD2063" w:rsidP="00D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Стандарт относится к специальной группе стандартов. В части неурегулированной данным стандартом сотрудникам КРК Александровского района необходимо руководствоваться:</w:t>
      </w:r>
    </w:p>
    <w:p w:rsidR="00DD2063" w:rsidRPr="004E7E48" w:rsidRDefault="00DD2063" w:rsidP="00D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Стандартом СФК «Общие правила проведения экспертно-аналитического мероприятия» (при подготовке заключения КРК по отчету об исполнении бюджета района за истекший финансовый год);</w:t>
      </w:r>
    </w:p>
    <w:p w:rsidR="00DD2063" w:rsidRPr="004E7E48" w:rsidRDefault="00DD2063" w:rsidP="00D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Стандартом СФК «Общие правила проведения контрольного мероприятия» (при осуществлении контрольных мероприятий).</w:t>
      </w:r>
    </w:p>
    <w:p w:rsidR="0040376C" w:rsidRPr="004E7E48" w:rsidRDefault="00DD2063" w:rsidP="00E5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1.5</w:t>
      </w:r>
      <w:r w:rsidR="0010279C" w:rsidRPr="004E7E48">
        <w:rPr>
          <w:rFonts w:ascii="Times New Roman" w:hAnsi="Times New Roman" w:cs="Times New Roman"/>
          <w:sz w:val="24"/>
          <w:szCs w:val="24"/>
        </w:rPr>
        <w:t>. Цель</w:t>
      </w:r>
      <w:r w:rsidR="00F000D6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="0010279C" w:rsidRPr="004E7E48">
        <w:rPr>
          <w:rFonts w:ascii="Times New Roman" w:hAnsi="Times New Roman" w:cs="Times New Roman"/>
          <w:sz w:val="24"/>
          <w:szCs w:val="24"/>
        </w:rPr>
        <w:t>Стандарта</w:t>
      </w:r>
      <w:r w:rsidR="0040376C" w:rsidRPr="004E7E48">
        <w:rPr>
          <w:rFonts w:ascii="Times New Roman" w:hAnsi="Times New Roman" w:cs="Times New Roman"/>
          <w:sz w:val="24"/>
          <w:szCs w:val="24"/>
        </w:rPr>
        <w:t>:</w:t>
      </w:r>
    </w:p>
    <w:p w:rsidR="0010279C" w:rsidRPr="004E7E48" w:rsidRDefault="0040376C" w:rsidP="00E5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-</w:t>
      </w:r>
      <w:r w:rsidR="0010279C" w:rsidRPr="004E7E48">
        <w:rPr>
          <w:rFonts w:ascii="Times New Roman" w:hAnsi="Times New Roman" w:cs="Times New Roman"/>
          <w:sz w:val="24"/>
          <w:szCs w:val="24"/>
        </w:rPr>
        <w:t xml:space="preserve"> установление единых организационных,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="0010279C" w:rsidRPr="004E7E48">
        <w:rPr>
          <w:rFonts w:ascii="Times New Roman" w:hAnsi="Times New Roman" w:cs="Times New Roman"/>
          <w:sz w:val="24"/>
          <w:szCs w:val="24"/>
        </w:rPr>
        <w:t>правовых, информационных, методических основ проведения комплекса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="0010279C" w:rsidRPr="004E7E48">
        <w:rPr>
          <w:rFonts w:ascii="Times New Roman" w:hAnsi="Times New Roman" w:cs="Times New Roman"/>
          <w:sz w:val="24"/>
          <w:szCs w:val="24"/>
        </w:rPr>
        <w:t>контрольных мероприятий и экспертно-аналитических мероприятий по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="0010279C" w:rsidRPr="004E7E48">
        <w:rPr>
          <w:rFonts w:ascii="Times New Roman" w:hAnsi="Times New Roman" w:cs="Times New Roman"/>
          <w:sz w:val="24"/>
          <w:szCs w:val="24"/>
        </w:rPr>
        <w:t>проведению внешн</w:t>
      </w:r>
      <w:r w:rsidR="00A30C20" w:rsidRPr="004E7E48">
        <w:rPr>
          <w:rFonts w:ascii="Times New Roman" w:hAnsi="Times New Roman" w:cs="Times New Roman"/>
          <w:sz w:val="24"/>
          <w:szCs w:val="24"/>
        </w:rPr>
        <w:t>е</w:t>
      </w:r>
      <w:r w:rsidR="0010279C" w:rsidRPr="004E7E48">
        <w:rPr>
          <w:rFonts w:ascii="Times New Roman" w:hAnsi="Times New Roman" w:cs="Times New Roman"/>
          <w:sz w:val="24"/>
          <w:szCs w:val="24"/>
        </w:rPr>
        <w:t>й проверки.</w:t>
      </w:r>
    </w:p>
    <w:p w:rsidR="0010279C" w:rsidRPr="004E7E48" w:rsidRDefault="0010279C" w:rsidP="00E5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1.</w:t>
      </w:r>
      <w:r w:rsidR="00DD2063" w:rsidRPr="004E7E48">
        <w:rPr>
          <w:rFonts w:ascii="Times New Roman" w:hAnsi="Times New Roman" w:cs="Times New Roman"/>
          <w:sz w:val="24"/>
          <w:szCs w:val="24"/>
        </w:rPr>
        <w:t>6</w:t>
      </w:r>
      <w:r w:rsidRPr="004E7E48">
        <w:rPr>
          <w:rFonts w:ascii="Times New Roman" w:hAnsi="Times New Roman" w:cs="Times New Roman"/>
          <w:sz w:val="24"/>
          <w:szCs w:val="24"/>
        </w:rPr>
        <w:t>. Задач</w:t>
      </w:r>
      <w:r w:rsidR="0040376C" w:rsidRPr="004E7E48">
        <w:rPr>
          <w:rFonts w:ascii="Times New Roman" w:hAnsi="Times New Roman" w:cs="Times New Roman"/>
          <w:sz w:val="24"/>
          <w:szCs w:val="24"/>
        </w:rPr>
        <w:t>и</w:t>
      </w:r>
      <w:r w:rsidRPr="004E7E48">
        <w:rPr>
          <w:rFonts w:ascii="Times New Roman" w:hAnsi="Times New Roman" w:cs="Times New Roman"/>
          <w:sz w:val="24"/>
          <w:szCs w:val="24"/>
        </w:rPr>
        <w:t xml:space="preserve"> Стандарта:</w:t>
      </w:r>
    </w:p>
    <w:p w:rsidR="0010279C" w:rsidRPr="004E7E48" w:rsidRDefault="0010279C" w:rsidP="00E5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- определение основных этапов организации и проведения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соответствующих контрольных и экспертно-аналитических мероприятий в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контексте ч. 1 ст. 264.2 БК РФ в </w:t>
      </w:r>
      <w:r w:rsidRPr="004E7E48">
        <w:rPr>
          <w:rFonts w:ascii="Times New Roman" w:hAnsi="Times New Roman" w:cs="Times New Roman"/>
          <w:sz w:val="24"/>
          <w:szCs w:val="24"/>
        </w:rPr>
        <w:t>рамках проведения внешней проверки и подготовки заключения на проект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="005865DA" w:rsidRPr="004E7E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E7E48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5865DA" w:rsidRPr="004E7E4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7E48">
        <w:rPr>
          <w:rFonts w:ascii="Times New Roman" w:hAnsi="Times New Roman" w:cs="Times New Roman"/>
          <w:sz w:val="24"/>
          <w:szCs w:val="24"/>
        </w:rPr>
        <w:t>;</w:t>
      </w:r>
    </w:p>
    <w:p w:rsidR="0010279C" w:rsidRPr="004E7E48" w:rsidRDefault="0010279C" w:rsidP="00E5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lastRenderedPageBreak/>
        <w:t>- определение общих правил и требований по оформлению результатов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проведения контрольных и экспертно-аналитических мероприятий при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проведении внешней проверки;</w:t>
      </w:r>
    </w:p>
    <w:p w:rsidR="0010279C" w:rsidRPr="004E7E48" w:rsidRDefault="0010279C" w:rsidP="00E5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- порядок организации взаимодействия должностных лиц К</w:t>
      </w:r>
      <w:r w:rsidR="005865DA" w:rsidRPr="004E7E48">
        <w:rPr>
          <w:rFonts w:ascii="Times New Roman" w:hAnsi="Times New Roman" w:cs="Times New Roman"/>
          <w:sz w:val="24"/>
          <w:szCs w:val="24"/>
        </w:rPr>
        <w:t>РК</w:t>
      </w:r>
      <w:r w:rsidRPr="004E7E48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проведения контрольных и экспертно-аналитических мероприятий,</w:t>
      </w:r>
      <w:r w:rsidR="00A30C20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оформлен</w:t>
      </w:r>
      <w:r w:rsidR="0040376C" w:rsidRPr="004E7E48">
        <w:rPr>
          <w:rFonts w:ascii="Times New Roman" w:hAnsi="Times New Roman" w:cs="Times New Roman"/>
          <w:sz w:val="24"/>
          <w:szCs w:val="24"/>
        </w:rPr>
        <w:t>ия и утверждения их результатов;</w:t>
      </w:r>
    </w:p>
    <w:p w:rsidR="0040376C" w:rsidRPr="004E7E48" w:rsidRDefault="0040376C" w:rsidP="0040376C">
      <w:pPr>
        <w:tabs>
          <w:tab w:val="left" w:pos="426"/>
          <w:tab w:val="left" w:pos="113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-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структуры, содержания и основных требований к заключению КРК на проект решения представительного органа власти об исполнении местного бюджета муниципального образования;</w:t>
      </w:r>
    </w:p>
    <w:p w:rsidR="00DD2063" w:rsidRPr="004E7E48" w:rsidRDefault="00DD2063" w:rsidP="00D01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hAnsi="Times New Roman" w:cs="Times New Roman"/>
          <w:sz w:val="24"/>
          <w:szCs w:val="24"/>
        </w:rPr>
        <w:t>1.7.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Объекты внешней проверки:</w:t>
      </w:r>
    </w:p>
    <w:p w:rsidR="00DD2063" w:rsidRPr="004E7E48" w:rsidRDefault="00DD2063" w:rsidP="00D0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Финансовый отдел Администрации Александровского района как орган, организующий исполнение бюджета;</w:t>
      </w:r>
    </w:p>
    <w:p w:rsidR="00DD2063" w:rsidRPr="004E7E48" w:rsidRDefault="00DD2063" w:rsidP="00D0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главные администраторы доходов бюджета района – органы местного самоуправления, отраслевые (функциональные) органы Администрации района;</w:t>
      </w:r>
    </w:p>
    <w:p w:rsidR="00DD2063" w:rsidRPr="004E7E48" w:rsidRDefault="00DD2063" w:rsidP="00D0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главные администраторы источников финансирования дефицита бюджета;</w:t>
      </w:r>
    </w:p>
    <w:p w:rsidR="00DD2063" w:rsidRPr="004E7E48" w:rsidRDefault="00DD2063" w:rsidP="00D0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главные распорядители бюджетных средств района.</w:t>
      </w:r>
    </w:p>
    <w:p w:rsidR="00DD2063" w:rsidRPr="004E7E48" w:rsidRDefault="00DD2063" w:rsidP="00D0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Основные термины и понятия:</w:t>
      </w:r>
    </w:p>
    <w:p w:rsidR="00DD2063" w:rsidRPr="004E7E48" w:rsidRDefault="00DD2063" w:rsidP="00D01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бюджетная роспись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который составляется и ведется </w:t>
      </w:r>
      <w:r w:rsidR="00611CEC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 отделом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11CEC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 района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в целях организации исполнения бюджета по расходам бюджета и источникам финансирования дефицита бюджета;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бюджетная роспись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РФ в целях исполнения бюджета по расходам (источникам финансирования дефицита бюджета);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долг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инвестиции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бюджетные средства, направляемые на создание или увеличение за счет средств бюджета стоимости муниципального имущества;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бюджетная смета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лимит бюджетных обязательств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 учет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упорядоченная система сбора, регистрации и обобщения информации в денежном выражении о состоянии финансовых и нефинансовых активов и обязательств города Иванова, а также об операциях, изменяющих указанные активы и обязательства;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 бюджета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унифицированная форма, содержащая данные о доходах, расходах, источниках финансирования бюджета; </w:t>
      </w:r>
    </w:p>
    <w:p w:rsidR="00DD2063" w:rsidRPr="004E7E48" w:rsidRDefault="00DD2063" w:rsidP="00DD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бюджетная отчетность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пакет документов, включающий отчет об исполнении бюджета; баланс исполнения бюджета; отчет о финансовых результатах деятельности; отчет о движении денежных средств; пояснительную записку, составленные по унифицированным формам.</w:t>
      </w:r>
    </w:p>
    <w:p w:rsidR="0040376C" w:rsidRPr="004E7E48" w:rsidRDefault="0040376C" w:rsidP="00E5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48" w:rsidRDefault="004E7E48" w:rsidP="00DB6413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7E48" w:rsidRDefault="004E7E48" w:rsidP="00DB6413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7E48" w:rsidRDefault="004E7E48" w:rsidP="00DB6413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6413" w:rsidRPr="004E7E48" w:rsidRDefault="00C1048C" w:rsidP="00DB6413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Содержание внешней проверки.</w:t>
      </w:r>
    </w:p>
    <w:p w:rsidR="00C1048C" w:rsidRPr="004E7E48" w:rsidRDefault="00C1048C" w:rsidP="00DB6413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6413" w:rsidRPr="004E7E48" w:rsidRDefault="00DB6413" w:rsidP="00DB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Целью проведения внешней проверки является:</w:t>
      </w:r>
    </w:p>
    <w:p w:rsidR="00DB6413" w:rsidRPr="004E7E48" w:rsidRDefault="00DB6413" w:rsidP="00DB6413">
      <w:pPr>
        <w:keepNext/>
        <w:numPr>
          <w:ilvl w:val="0"/>
          <w:numId w:val="1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отчёта об исполнении местного бюджета, документов и материалов; соответствие </w:t>
      </w:r>
      <w:r w:rsidRPr="004E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ведения бюджетного учета законодательству Российской Федерации;</w:t>
      </w:r>
    </w:p>
    <w:p w:rsidR="00DB6413" w:rsidRPr="004E7E48" w:rsidRDefault="00DB6413" w:rsidP="00DB6413">
      <w:pPr>
        <w:numPr>
          <w:ilvl w:val="0"/>
          <w:numId w:val="1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достоверности бюджетной отчетности ГАБС;</w:t>
      </w:r>
    </w:p>
    <w:p w:rsidR="00DB6413" w:rsidRPr="004E7E48" w:rsidRDefault="00DB6413" w:rsidP="00DB6413">
      <w:pPr>
        <w:keepNext/>
        <w:numPr>
          <w:ilvl w:val="0"/>
          <w:numId w:val="1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DB6413" w:rsidRPr="004E7E48" w:rsidRDefault="00DB6413" w:rsidP="00DB6413">
      <w:pPr>
        <w:numPr>
          <w:ilvl w:val="0"/>
          <w:numId w:val="1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оценка эффективности и результативности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в отчётном году бюджетных средств;</w:t>
      </w:r>
    </w:p>
    <w:p w:rsidR="00DB6413" w:rsidRPr="004E7E48" w:rsidRDefault="00DB6413" w:rsidP="00DB6413">
      <w:pPr>
        <w:numPr>
          <w:ilvl w:val="0"/>
          <w:numId w:val="1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DB6413" w:rsidRPr="004E7E48" w:rsidRDefault="00DB6413" w:rsidP="00DB6413">
      <w:pPr>
        <w:numPr>
          <w:ilvl w:val="0"/>
          <w:numId w:val="10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заключения на годовой отчет об исполнении бюджета.</w:t>
      </w:r>
    </w:p>
    <w:p w:rsidR="00DB6413" w:rsidRPr="004E7E48" w:rsidRDefault="00DB6413" w:rsidP="00DB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 проведения внешней проверки является:</w:t>
      </w:r>
    </w:p>
    <w:p w:rsidR="00DB6413" w:rsidRPr="004E7E48" w:rsidRDefault="00DB6413" w:rsidP="00DB6413">
      <w:pPr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DB6413" w:rsidRPr="004E7E48" w:rsidRDefault="00DB6413" w:rsidP="00DB6413">
      <w:pPr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выборочная проверка соблюдения требований законодательства по организации и ведению бюджетного учета;</w:t>
      </w:r>
    </w:p>
    <w:p w:rsidR="00DB6413" w:rsidRPr="004E7E48" w:rsidRDefault="00DB6413" w:rsidP="00DB6413">
      <w:pPr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DB6413" w:rsidRPr="004E7E48" w:rsidRDefault="00DB6413" w:rsidP="00DB6413">
      <w:pPr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DB6413" w:rsidRPr="004E7E48" w:rsidRDefault="00DB6413" w:rsidP="00DB6413">
      <w:pPr>
        <w:numPr>
          <w:ilvl w:val="0"/>
          <w:numId w:val="11"/>
        </w:numPr>
        <w:shd w:val="clear" w:color="auto" w:fill="FFFFFF"/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</w:t>
      </w:r>
      <w:r w:rsidRPr="004E7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степени выполнения бюджетополучателями плановых заданий по предоставлению муниципальных услуг;</w:t>
      </w:r>
    </w:p>
    <w:p w:rsidR="00DB6413" w:rsidRPr="004E7E48" w:rsidRDefault="00DB6413" w:rsidP="00DB641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2.3. Предмет внешней проверки:</w:t>
      </w:r>
    </w:p>
    <w:p w:rsidR="00DB6413" w:rsidRPr="004E7E48" w:rsidRDefault="00DB6413" w:rsidP="00DB6413">
      <w:pPr>
        <w:numPr>
          <w:ilvl w:val="0"/>
          <w:numId w:val="12"/>
        </w:numPr>
        <w:tabs>
          <w:tab w:val="num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об исполнении бюджета за отчётный финансовый год;</w:t>
      </w:r>
    </w:p>
    <w:p w:rsidR="00DB6413" w:rsidRPr="004E7E48" w:rsidRDefault="00DB6413" w:rsidP="00DB6413">
      <w:pPr>
        <w:numPr>
          <w:ilvl w:val="0"/>
          <w:numId w:val="12"/>
        </w:numPr>
        <w:tabs>
          <w:tab w:val="num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бухгалтерская и бюджетная отчётность ГАБС, дополнительные материалы, документы и пояснения к ним.</w:t>
      </w:r>
    </w:p>
    <w:p w:rsidR="00A2651D" w:rsidRPr="004E7E48" w:rsidRDefault="00A2651D" w:rsidP="003A458D">
      <w:pPr>
        <w:widowControl w:val="0"/>
        <w:tabs>
          <w:tab w:val="left" w:pos="1134"/>
        </w:tabs>
        <w:spacing w:after="0" w:line="240" w:lineRule="auto"/>
        <w:ind w:left="-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458D" w:rsidRPr="004E7E48" w:rsidRDefault="00DB6413" w:rsidP="003A458D">
      <w:pPr>
        <w:widowControl w:val="0"/>
        <w:tabs>
          <w:tab w:val="left" w:pos="1134"/>
        </w:tabs>
        <w:spacing w:after="0" w:line="240" w:lineRule="auto"/>
        <w:ind w:left="-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3A458D" w:rsidRPr="004E7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Методические основы проведения внешней проверки</w:t>
      </w:r>
    </w:p>
    <w:p w:rsidR="00253A5D" w:rsidRPr="004E7E48" w:rsidRDefault="00253A5D" w:rsidP="003A458D">
      <w:pPr>
        <w:widowControl w:val="0"/>
        <w:tabs>
          <w:tab w:val="left" w:pos="1134"/>
        </w:tabs>
        <w:spacing w:after="0" w:line="240" w:lineRule="auto"/>
        <w:ind w:left="-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458D" w:rsidRPr="004E7E48" w:rsidRDefault="003A458D" w:rsidP="003A458D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3A458D" w:rsidRPr="004E7E48" w:rsidRDefault="003A458D" w:rsidP="003A458D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отчётных и иных документах проверяемых объектов.</w:t>
      </w:r>
    </w:p>
    <w:p w:rsidR="003A458D" w:rsidRPr="004E7E48" w:rsidRDefault="003A458D" w:rsidP="003A458D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Основными приёмами финансового анализа по данным бюджетной отчётности являются: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чтение отчётности,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горизонтальный анализ,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 вертикальный анализ. 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Чтение отчётности</w:t>
      </w: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</w:t>
      </w: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т.д. В процессе чтения отчётности важно рассматривать показатели разных форм отчётности в их взаимосвязи.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ходе </w:t>
      </w:r>
      <w:r w:rsidRPr="004E7E48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горизонтального анализа</w:t>
      </w: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3A458D" w:rsidRPr="004E7E48" w:rsidRDefault="003A458D" w:rsidP="003A45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Цель </w:t>
      </w:r>
      <w:r w:rsidRPr="004E7E48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вертикального анализа</w:t>
      </w: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D74326" w:rsidRPr="004E7E48" w:rsidRDefault="00D74326" w:rsidP="00D743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49C" w:rsidRPr="004E7E48" w:rsidRDefault="00FF149C" w:rsidP="00FF149C">
      <w:pPr>
        <w:tabs>
          <w:tab w:val="left" w:pos="1134"/>
        </w:tabs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 Общие принципы и требования к проведению внешней проверки</w:t>
      </w:r>
    </w:p>
    <w:p w:rsidR="00FF149C" w:rsidRPr="004E7E48" w:rsidRDefault="00FF149C" w:rsidP="00FF14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4.1. Для проведения внешней проверки финансовый орган предоставляет в адрес КРК годовой отчёт об исполнении местного бюджета для подготовки заключения в срок не позднее 01 апреля текущего финансового года.</w:t>
      </w:r>
    </w:p>
    <w:p w:rsidR="00FF149C" w:rsidRPr="004E7E48" w:rsidRDefault="00FF149C" w:rsidP="00FF14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 Внешняя проверка проводится в срок, не превышающий </w:t>
      </w:r>
      <w:r w:rsidRPr="004E7E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одного месяца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предоставления документов в адрес КРК.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КРК готовит заключение на отчет об исполнении бюджета с учетом данных внешней проверки годовой бюджетной отчетности ГАБС.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При проведении внешней проверки члены рабочей группы должны руководствоваться нормами бюджетного законодательства Российской Федерации, субъекта Российской Федерац</w:t>
      </w:r>
      <w:r w:rsidR="003A450C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FF149C" w:rsidRPr="004E7E48" w:rsidRDefault="00FF149C" w:rsidP="00FF149C">
      <w:pPr>
        <w:numPr>
          <w:ilvl w:val="0"/>
          <w:numId w:val="15"/>
        </w:numPr>
        <w:shd w:val="clear" w:color="auto" w:fill="FFFFFF"/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внешняя проверка осуществляется в основном на камеральном уровне;</w:t>
      </w:r>
    </w:p>
    <w:p w:rsidR="00FF149C" w:rsidRPr="004E7E48" w:rsidRDefault="00FF149C" w:rsidP="00FF149C">
      <w:pPr>
        <w:numPr>
          <w:ilvl w:val="0"/>
          <w:numId w:val="15"/>
        </w:numPr>
        <w:shd w:val="clear" w:color="auto" w:fill="FFFFFF"/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проверки применяются выборочные методы;</w:t>
      </w:r>
    </w:p>
    <w:p w:rsidR="00FF149C" w:rsidRPr="004E7E48" w:rsidRDefault="00FF149C" w:rsidP="00FF149C">
      <w:pPr>
        <w:numPr>
          <w:ilvl w:val="0"/>
          <w:numId w:val="15"/>
        </w:numPr>
        <w:shd w:val="clear" w:color="auto" w:fill="FFFFFF"/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подверженность системы бухгалтерского учета и внутреннего контроля влиянию человеческого фактора;</w:t>
      </w:r>
    </w:p>
    <w:p w:rsidR="00FF149C" w:rsidRPr="004E7E48" w:rsidRDefault="00FF149C" w:rsidP="00FF149C">
      <w:pPr>
        <w:numPr>
          <w:ilvl w:val="0"/>
          <w:numId w:val="15"/>
        </w:numPr>
        <w:shd w:val="clear" w:color="auto" w:fill="FFFFFF"/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FF149C" w:rsidRPr="004E7E48" w:rsidRDefault="00FF149C" w:rsidP="00FF149C">
      <w:pPr>
        <w:numPr>
          <w:ilvl w:val="0"/>
          <w:numId w:val="15"/>
        </w:numPr>
        <w:shd w:val="clear" w:color="auto" w:fill="FFFFFF"/>
        <w:tabs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Для проведения контрольного и экспертного мероприятия КРК вправе привлекать независимых специалистов (экспертов) в установленном Регламентом и иными локальными нормативными актами КРК порядке. 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КРК. Недопустимо разделение ответственности должностных лиц КРК и привлеченных специалистов/экспертов.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процессе реализации контрольных и экспертных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Проведение контрольного и экспертного мероприятия подлежит документированию.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Инструкцией по работе с документами в КРК и является обязательным для всех членов рабочей группы. 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FF149C" w:rsidRPr="004E7E48" w:rsidRDefault="00FF149C" w:rsidP="00FF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8D" w:rsidRPr="004E7E48" w:rsidRDefault="00FF149C" w:rsidP="00D743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4326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458D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 внешней  проверки</w:t>
      </w:r>
    </w:p>
    <w:p w:rsidR="003A458D" w:rsidRPr="004E7E48" w:rsidRDefault="003A458D" w:rsidP="00D743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58D" w:rsidRPr="004E7E48" w:rsidRDefault="00FF149C" w:rsidP="003A458D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/>
        <w:jc w:val="both"/>
        <w:rPr>
          <w:snapToGrid w:val="0"/>
        </w:rPr>
      </w:pPr>
      <w:r w:rsidRPr="004E7E48">
        <w:rPr>
          <w:snapToGrid w:val="0"/>
        </w:rPr>
        <w:t>5</w:t>
      </w:r>
      <w:r w:rsidR="003A458D" w:rsidRPr="004E7E48">
        <w:rPr>
          <w:snapToGrid w:val="0"/>
        </w:rPr>
        <w:t>.1. Внешняя проверка проводится на основании плана работы КРК на текущий год.</w:t>
      </w:r>
    </w:p>
    <w:p w:rsidR="003A458D" w:rsidRPr="004E7E48" w:rsidRDefault="00FF149C" w:rsidP="003A458D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/>
        <w:jc w:val="both"/>
        <w:rPr>
          <w:snapToGrid w:val="0"/>
        </w:rPr>
      </w:pPr>
      <w:r w:rsidRPr="004E7E48">
        <w:rPr>
          <w:snapToGrid w:val="0"/>
        </w:rPr>
        <w:t>5</w:t>
      </w:r>
      <w:r w:rsidR="003A458D" w:rsidRPr="004E7E48">
        <w:rPr>
          <w:snapToGrid w:val="0"/>
        </w:rPr>
        <w:t>.2. Внешняя проверка включает в себя:</w:t>
      </w:r>
    </w:p>
    <w:p w:rsidR="003A458D" w:rsidRPr="004E7E48" w:rsidRDefault="003A458D" w:rsidP="003A458D">
      <w:pPr>
        <w:pStyle w:val="a5"/>
        <w:numPr>
          <w:ilvl w:val="0"/>
          <w:numId w:val="3"/>
        </w:numPr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проверку годового отчета об исполнении бюджета;</w:t>
      </w:r>
    </w:p>
    <w:p w:rsidR="003A458D" w:rsidRPr="004E7E48" w:rsidRDefault="003A458D" w:rsidP="003A458D">
      <w:pPr>
        <w:pStyle w:val="a5"/>
        <w:numPr>
          <w:ilvl w:val="0"/>
          <w:numId w:val="3"/>
        </w:numPr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проверку</w:t>
      </w:r>
      <w:r w:rsidR="00C1048C" w:rsidRPr="004E7E48">
        <w:rPr>
          <w:snapToGrid w:val="0"/>
        </w:rPr>
        <w:t xml:space="preserve"> бюджетной отчетности</w:t>
      </w:r>
    </w:p>
    <w:p w:rsidR="003A458D" w:rsidRPr="004E7E48" w:rsidRDefault="00C1048C" w:rsidP="003A458D">
      <w:pPr>
        <w:pStyle w:val="a5"/>
        <w:numPr>
          <w:ilvl w:val="0"/>
          <w:numId w:val="3"/>
        </w:numPr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оформление заключения</w:t>
      </w:r>
      <w:r w:rsidR="003A458D" w:rsidRPr="004E7E48">
        <w:rPr>
          <w:snapToGrid w:val="0"/>
        </w:rPr>
        <w:t xml:space="preserve"> </w:t>
      </w:r>
    </w:p>
    <w:p w:rsidR="003A458D" w:rsidRPr="004E7E48" w:rsidRDefault="00FF149C" w:rsidP="003A458D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/>
        <w:jc w:val="both"/>
        <w:rPr>
          <w:snapToGrid w:val="0"/>
        </w:rPr>
      </w:pPr>
      <w:r w:rsidRPr="004E7E48">
        <w:rPr>
          <w:snapToGrid w:val="0"/>
        </w:rPr>
        <w:t>5</w:t>
      </w:r>
      <w:r w:rsidR="003A458D" w:rsidRPr="004E7E48">
        <w:rPr>
          <w:snapToGrid w:val="0"/>
        </w:rPr>
        <w:t>.3. Организация внешней проверки включает следующие этапы:</w:t>
      </w:r>
    </w:p>
    <w:p w:rsidR="004554F9" w:rsidRPr="004E7E48" w:rsidRDefault="00181A40" w:rsidP="004554F9">
      <w:pPr>
        <w:numPr>
          <w:ilvl w:val="0"/>
          <w:numId w:val="8"/>
        </w:numPr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1048C"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подготовительный</w:t>
      </w:r>
    </w:p>
    <w:p w:rsidR="004554F9" w:rsidRPr="004E7E48" w:rsidRDefault="00C1048C" w:rsidP="00A2651D">
      <w:pPr>
        <w:numPr>
          <w:ilvl w:val="0"/>
          <w:numId w:val="8"/>
        </w:numPr>
        <w:tabs>
          <w:tab w:val="left" w:pos="900"/>
          <w:tab w:val="num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181A40"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554F9" w:rsidRPr="004E7E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основной</w:t>
      </w:r>
    </w:p>
    <w:p w:rsidR="004554F9" w:rsidRPr="004E7E48" w:rsidRDefault="00C1048C" w:rsidP="00A2651D">
      <w:pPr>
        <w:numPr>
          <w:ilvl w:val="0"/>
          <w:numId w:val="8"/>
        </w:numPr>
        <w:tabs>
          <w:tab w:val="left" w:pos="900"/>
          <w:tab w:val="num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7E48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  </w:t>
      </w:r>
      <w:r w:rsidR="00181A40" w:rsidRPr="004E7E48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4554F9" w:rsidRPr="004E7E48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заключительный</w:t>
      </w:r>
    </w:p>
    <w:p w:rsidR="00D74326" w:rsidRPr="004E7E48" w:rsidRDefault="00D74326" w:rsidP="00D74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проведения внешней проверки  годовой бюджетной отчетности и конечные сроки осуществления мероприятий приведены в </w:t>
      </w:r>
      <w:r w:rsidRPr="00EE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1.</w:t>
      </w:r>
    </w:p>
    <w:p w:rsidR="00D74326" w:rsidRPr="004E7E48" w:rsidRDefault="00FF149C" w:rsidP="003A4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458D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Подготовительный этап осуществляется до установленного Положением о бюджетном процессе МО «Александровский район» срока представления главными распорядителями бюджетных средств годовой бюджетной отчетности в КРК.</w:t>
      </w:r>
    </w:p>
    <w:p w:rsidR="00D74326" w:rsidRPr="004E7E48" w:rsidRDefault="00D74326" w:rsidP="00D7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изучаются изменения нормативно-правовой базы в части формирования бюджетной отчетности, составляются рабочие таблицы, разрабатывается схема взаимодействия ответственных  лиц в ходе внешней проверки.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  Председателем КРК ежегодно в срок </w:t>
      </w:r>
      <w:r w:rsidRPr="004E7E48">
        <w:rPr>
          <w:rFonts w:ascii="Times New Roman" w:hAnsi="Times New Roman" w:cs="Times New Roman"/>
          <w:b/>
          <w:sz w:val="24"/>
          <w:szCs w:val="24"/>
        </w:rPr>
        <w:t>до 01 марта</w:t>
      </w:r>
      <w:r w:rsidRPr="004E7E48">
        <w:rPr>
          <w:rFonts w:ascii="Times New Roman" w:hAnsi="Times New Roman" w:cs="Times New Roman"/>
          <w:sz w:val="24"/>
          <w:szCs w:val="24"/>
        </w:rPr>
        <w:t xml:space="preserve"> года следующего за отчетным разрабатывается </w:t>
      </w:r>
      <w:r w:rsidRPr="004E7E48">
        <w:rPr>
          <w:rFonts w:ascii="Times New Roman" w:hAnsi="Times New Roman" w:cs="Times New Roman"/>
          <w:b/>
          <w:i/>
          <w:sz w:val="24"/>
          <w:szCs w:val="24"/>
        </w:rPr>
        <w:t xml:space="preserve">график проведения внешней проверки </w:t>
      </w:r>
      <w:r w:rsidRPr="004E7E48">
        <w:rPr>
          <w:rFonts w:ascii="Times New Roman" w:hAnsi="Times New Roman" w:cs="Times New Roman"/>
          <w:sz w:val="24"/>
          <w:szCs w:val="24"/>
        </w:rPr>
        <w:t>отчета об исполнении бюджета Александровского района и подготовки заключения по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ее итогам (далее – график внешней проверки).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График внешней проверки в обязательном порядке должен включать в</w:t>
      </w:r>
      <w:r w:rsidR="0080749D"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>себя: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1) перечень ГАБС в отношении которых проводится внешняя проверка бюджетной отчетности;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2) ФИО аудитора, ответственного за проведение внешней проверки бюджетной отчетности ГАБС;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3) способ проведения внешней проверки бюджетной отчетности ГАБС (камеральные или выездные);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4) срок проведения внешней проверки бюджетной отчётности ГАБС;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5) срок проведения экспертизы годового отчета об исполнении  бюджета Александровского района;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lastRenderedPageBreak/>
        <w:t>6) срок оформления заключения по результатам внешней проверки годового отчета об исполнении  бюджета  Александровского района;</w:t>
      </w:r>
    </w:p>
    <w:p w:rsidR="00CE3EE0" w:rsidRPr="004E7E48" w:rsidRDefault="00CE3EE0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7) срок представления заключения по результатам внешней проверки отчета об исполнении бюджета  района в Думу Александровского района и в Администрацию Александровского района.</w:t>
      </w:r>
    </w:p>
    <w:p w:rsidR="00CE3EE0" w:rsidRPr="004E7E48" w:rsidRDefault="00FE4245" w:rsidP="00CE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 </w:t>
      </w:r>
      <w:r w:rsidR="00CE3EE0" w:rsidRPr="004E7E48">
        <w:rPr>
          <w:rFonts w:ascii="Times New Roman" w:hAnsi="Times New Roman" w:cs="Times New Roman"/>
          <w:sz w:val="24"/>
          <w:szCs w:val="24"/>
        </w:rPr>
        <w:t xml:space="preserve"> В график внешней проверки подлежат включению контрольные мероприятия по проверке бюджетной отчетности всех ГАБС Александровского района.</w:t>
      </w:r>
    </w:p>
    <w:p w:rsidR="0055269D" w:rsidRPr="004E7E48" w:rsidRDefault="0055269D" w:rsidP="005526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  После разработки графика проведения внешней проверки </w:t>
      </w:r>
      <w:r w:rsidRPr="004E7E48">
        <w:rPr>
          <w:rFonts w:ascii="Times New Roman" w:hAnsi="Times New Roman" w:cs="Times New Roman"/>
          <w:b/>
          <w:i/>
          <w:sz w:val="24"/>
          <w:szCs w:val="24"/>
        </w:rPr>
        <w:t>готовится проект приказа КРК о проведении внешней проверки годового отчета об исполнении бюджета района за соответствующий год.</w:t>
      </w:r>
    </w:p>
    <w:p w:rsidR="0055269D" w:rsidRPr="004E7E48" w:rsidRDefault="0055269D" w:rsidP="0055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Данным приказом утверждается график проведения внешней проверки и обязанности должностных лиц КРК в рамках проведения внешней проверки.</w:t>
      </w:r>
    </w:p>
    <w:p w:rsidR="0055269D" w:rsidRPr="004E7E48" w:rsidRDefault="0055269D" w:rsidP="0055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Приказ КРК о проведении внешней проверки отчета об исполнении бюджета района издается в срок </w:t>
      </w:r>
      <w:r w:rsidRPr="004E7E48">
        <w:rPr>
          <w:rFonts w:ascii="Times New Roman" w:hAnsi="Times New Roman" w:cs="Times New Roman"/>
          <w:b/>
          <w:sz w:val="24"/>
          <w:szCs w:val="24"/>
        </w:rPr>
        <w:t>до 01 марта г</w:t>
      </w:r>
      <w:r w:rsidRPr="004E7E48">
        <w:rPr>
          <w:rFonts w:ascii="Times New Roman" w:hAnsi="Times New Roman" w:cs="Times New Roman"/>
          <w:sz w:val="24"/>
          <w:szCs w:val="24"/>
        </w:rPr>
        <w:t>ода следующего за отчетным.</w:t>
      </w:r>
    </w:p>
    <w:p w:rsidR="0055269D" w:rsidRPr="004E7E48" w:rsidRDefault="0055269D" w:rsidP="0055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Приказ КРК о проведении внешней проверки является распорядительным документом для проведения комплекса контрольных и экспертно-аналитических мероприятий по внешней проверке.</w:t>
      </w:r>
    </w:p>
    <w:p w:rsidR="004554F9" w:rsidRPr="004E7E48" w:rsidRDefault="00FF149C" w:rsidP="00FF149C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/>
        <w:jc w:val="both"/>
        <w:rPr>
          <w:snapToGrid w:val="0"/>
        </w:rPr>
      </w:pPr>
      <w:r w:rsidRPr="004E7E48">
        <w:rPr>
          <w:snapToGrid w:val="0"/>
        </w:rPr>
        <w:t>5</w:t>
      </w:r>
      <w:r w:rsidR="004554F9" w:rsidRPr="004E7E48">
        <w:rPr>
          <w:snapToGrid w:val="0"/>
        </w:rPr>
        <w:t>.5. Основной этап внешней проверки заключается в:</w:t>
      </w:r>
    </w:p>
    <w:p w:rsidR="004554F9" w:rsidRPr="004E7E48" w:rsidRDefault="004554F9" w:rsidP="004554F9">
      <w:pPr>
        <w:pStyle w:val="a5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экспертно-аналитических мероприятиях (камеральная проверка):</w:t>
      </w:r>
    </w:p>
    <w:p w:rsidR="004554F9" w:rsidRPr="004E7E48" w:rsidRDefault="004554F9" w:rsidP="004554F9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- анализ данных годового отчета об исполнении бюджета,</w:t>
      </w:r>
    </w:p>
    <w:p w:rsidR="004554F9" w:rsidRPr="004E7E48" w:rsidRDefault="004554F9" w:rsidP="004554F9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- анализ данных бюджетной отчетности ГАБС;</w:t>
      </w:r>
    </w:p>
    <w:p w:rsidR="004554F9" w:rsidRPr="004E7E48" w:rsidRDefault="004554F9" w:rsidP="004554F9">
      <w:pPr>
        <w:pStyle w:val="a5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контрольных мероприятиях:</w:t>
      </w:r>
    </w:p>
    <w:p w:rsidR="004554F9" w:rsidRPr="004E7E48" w:rsidRDefault="004554F9" w:rsidP="004554F9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- выборочной проверки достоверности данных бюджетной отчетности с выходом на объект проверки,</w:t>
      </w:r>
    </w:p>
    <w:p w:rsidR="004554F9" w:rsidRPr="004E7E48" w:rsidRDefault="004554F9" w:rsidP="004554F9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</w:pPr>
      <w:r w:rsidRPr="004E7E48">
        <w:rPr>
          <w:snapToGrid w:val="0"/>
        </w:rPr>
        <w:t>- </w:t>
      </w:r>
      <w:r w:rsidRPr="004E7E48">
        <w:t>встречные проверки как на предприятиях, с которыми проверяемая организация имела финансовые взаимоотношения, так и с гражданами</w:t>
      </w:r>
      <w:r w:rsidR="00E71F82" w:rsidRPr="004E7E48">
        <w:t>.</w:t>
      </w:r>
    </w:p>
    <w:p w:rsidR="004554F9" w:rsidRPr="004E7E48" w:rsidRDefault="004554F9" w:rsidP="004554F9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</w:rPr>
      </w:pPr>
      <w:r w:rsidRPr="004E7E48">
        <w:rPr>
          <w:snapToGrid w:val="0"/>
        </w:rPr>
        <w:t>Результатом проведения данного этапа внешней проверки являются заключения и акты.</w:t>
      </w:r>
    </w:p>
    <w:p w:rsidR="00D74326" w:rsidRPr="004E7E48" w:rsidRDefault="00FF149C" w:rsidP="003A4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54F9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3A458D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момента представления главными распорядителями бюджетных средств  годовой бюджетной отчетности осуществляется </w:t>
      </w:r>
      <w:r w:rsidR="00D74326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камеральная проверка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документов.</w:t>
      </w:r>
    </w:p>
    <w:p w:rsidR="00D74326" w:rsidRPr="004E7E48" w:rsidRDefault="00D74326" w:rsidP="00D7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Камеральная проверка включает в себя проверку полноты представленных документов, полноты заполнения реквизитов представленных форм отчетности, соответствие отчетности, представленной на бумажных носителях электронной версии, соблюдение контрольных соотношений, соответствие плановых показателей решению Думы Александровского района о бюджете района на истекший финансовый год.</w:t>
      </w:r>
    </w:p>
    <w:p w:rsidR="00B0701A" w:rsidRPr="004E7E48" w:rsidRDefault="00B0701A" w:rsidP="00D7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hAnsi="Times New Roman" w:cs="Times New Roman"/>
          <w:sz w:val="24"/>
          <w:szCs w:val="24"/>
        </w:rPr>
        <w:t>Бюджетная отчетность ГАБС может  представлена в электронном виде.</w:t>
      </w:r>
    </w:p>
    <w:p w:rsidR="00D74326" w:rsidRPr="004E7E48" w:rsidRDefault="00D74326" w:rsidP="00D7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Камеральная проверка завершается внесением отчетных данных по каждому главному распорядителю бюджетных средств в сводные таблицы расходов бюджета  и оформлением соответствующих итогам камеральной проверки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материалов </w:t>
      </w:r>
      <w:r w:rsidR="00543590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Заключений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(Приложения 2 - </w:t>
      </w:r>
      <w:r w:rsidR="00FE4245" w:rsidRPr="00EE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E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2374F0" w:rsidRPr="004E7E48" w:rsidRDefault="00FF149C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458D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4F9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 контрольных мероприятий включает в себя проверки достоверности бюджетной отчетности главных распорядителей бюджетных средств и иные тематические проверки по вопросам, влияющим на фо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бюджетной отчетности.</w:t>
      </w:r>
    </w:p>
    <w:p w:rsidR="002374F0" w:rsidRPr="004E7E48" w:rsidRDefault="00FF149C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413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проведения комплекса контрольных мероприятий является оценка достоверности отчетности об исполнении бюджета района, выявление нарушений и недостатков, а также их возможных последствий.</w:t>
      </w:r>
    </w:p>
    <w:p w:rsidR="002374F0" w:rsidRPr="004E7E48" w:rsidRDefault="00FF149C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413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контрольных мероприятий следующие: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корректности заполнения отчетных форм главного распорядителя бюджетных средств в части суммирования соответствующих данных подведомственных получателей бюджетных средств;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законности составления бюджетной росписи и доведения лимитов бюджетных обязательств;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установление своевременности и полноты формирования муниципальных заданий для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получателей;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наличия и законности перемещений бюджетных ассигнований;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результативности бюджетных ассигнований на основе анализа отчетных данных;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причин выявленных нарушений и недостатков;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соответствия бюджетной отчетности регистрам бухгалтерского учета и первичным документам.</w:t>
      </w:r>
    </w:p>
    <w:p w:rsidR="002374F0" w:rsidRPr="004E7E48" w:rsidRDefault="00FF149C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413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осуществлении контрольного мероприятия главные распорядители бюджетных средств  проверяются как: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администраторы доходов бюджета района;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администраторы источников финансирования бюджета;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распорядители средств бюджета района по подведомственным получателям;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органы, регулирующие предоставление субсидий;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получатели бюджетных средств.</w:t>
      </w:r>
    </w:p>
    <w:p w:rsidR="002374F0" w:rsidRPr="004E7E48" w:rsidRDefault="00FF149C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413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отчета об исполнении бюджета по доходам включает в себя определение соответствия показателей бюджетной отчетности показателям, учтенным в прогнозе доходов бюджета, анализ выполнения данных показателей, анализ эффективности деятельности главного администратора доходов по контролю правильности исчисления, полноты и своевременности уплаты платежей в бюджет, взыскания и принятия решений по возврату излишне уплаченных платежей.</w:t>
      </w:r>
    </w:p>
    <w:p w:rsidR="002374F0" w:rsidRPr="004E7E48" w:rsidRDefault="00FF149C" w:rsidP="0023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413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2374F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использования бюджетных ассигнований включает в себя: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обоснованности внесения изменений в бюджетную смету, роспись;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выполнения показателей, утвержденных сводной бюджетной росписью;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причин неиспользования бюджетных ассигнований;</w:t>
      </w:r>
    </w:p>
    <w:p w:rsidR="002374F0" w:rsidRPr="004E7E48" w:rsidRDefault="002374F0" w:rsidP="00237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подтверждение расходов регистрами учета и первичными документами (выборочно). 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и анализу подлежит каждая форма бюджетной отчетности, включая Пояснительную записку к отчету.</w:t>
      </w:r>
    </w:p>
    <w:p w:rsidR="002374F0" w:rsidRPr="004E7E48" w:rsidRDefault="002374F0" w:rsidP="00237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вопросов результативности деятельности главных распорядителей бюджетных средств рекомендуется использовать Доклады о результатах и основных направлениях деятельности субъектов бюджетного планирования (ДРОНД), а также отчетами об исполнении муниципальных программ, ведомственных целевых программ.</w:t>
      </w:r>
    </w:p>
    <w:p w:rsidR="00D74326" w:rsidRPr="004E7E48" w:rsidRDefault="00FF149C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413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контрольных мероприятий утверждаются соответствующими приказами Председателя КРК. 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 xml:space="preserve">В обязательном порядке </w:t>
      </w:r>
      <w:r w:rsidR="00D74326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проверки достоверности бюджетной отчетности главных распорядителей бюджетных средств, по которым выявлены нарушения в ходе камеральной проверки.</w:t>
      </w:r>
    </w:p>
    <w:p w:rsidR="00390087" w:rsidRPr="004E7E48" w:rsidRDefault="00D74326" w:rsidP="0039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контрольных мероприятий осуществляется в соответствии со Стандартом финансового контроля КРК «Общие правила проведения контрольного мероприятия»</w:t>
      </w:r>
      <w:r w:rsidR="00B0701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01A" w:rsidRPr="004E7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87" w:rsidRPr="004E7E48" w:rsidRDefault="00390087" w:rsidP="0039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0701A" w:rsidRPr="004E7E48">
        <w:rPr>
          <w:rFonts w:ascii="Times New Roman" w:hAnsi="Times New Roman" w:cs="Times New Roman"/>
          <w:sz w:val="24"/>
          <w:szCs w:val="24"/>
        </w:rPr>
        <w:t xml:space="preserve">  </w:t>
      </w:r>
      <w:r w:rsidRPr="004E7E48">
        <w:rPr>
          <w:rFonts w:ascii="Times New Roman" w:hAnsi="Times New Roman" w:cs="Times New Roman"/>
          <w:sz w:val="24"/>
          <w:szCs w:val="24"/>
        </w:rPr>
        <w:t xml:space="preserve">Проведение проверки бюджетной отчетности ГАБС осуществляется в </w:t>
      </w:r>
      <w:r w:rsidRPr="004E7E48">
        <w:rPr>
          <w:rFonts w:ascii="Times New Roman" w:hAnsi="Times New Roman" w:cs="Times New Roman"/>
          <w:b/>
          <w:i/>
          <w:sz w:val="24"/>
          <w:szCs w:val="24"/>
        </w:rPr>
        <w:t>общий период с 01 марта по 15 апреля года</w:t>
      </w:r>
      <w:r w:rsidR="00365F3C" w:rsidRPr="004E7E4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E7E48">
        <w:rPr>
          <w:rFonts w:ascii="Times New Roman" w:hAnsi="Times New Roman" w:cs="Times New Roman"/>
          <w:b/>
          <w:i/>
          <w:sz w:val="24"/>
          <w:szCs w:val="24"/>
        </w:rPr>
        <w:t xml:space="preserve"> следующего за отчетным</w:t>
      </w:r>
      <w:r w:rsidRPr="004E7E48">
        <w:rPr>
          <w:rFonts w:ascii="Times New Roman" w:hAnsi="Times New Roman" w:cs="Times New Roman"/>
          <w:sz w:val="24"/>
          <w:szCs w:val="24"/>
        </w:rPr>
        <w:t>.</w:t>
      </w:r>
    </w:p>
    <w:p w:rsidR="0055269D" w:rsidRPr="00EE4DC5" w:rsidRDefault="00B0701A" w:rsidP="0055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     Примерная форма программы проведения проверки</w:t>
      </w:r>
      <w:r w:rsidR="00B54FFB" w:rsidRPr="004E7E48">
        <w:rPr>
          <w:rFonts w:ascii="Times New Roman" w:hAnsi="Times New Roman" w:cs="Times New Roman"/>
          <w:sz w:val="24"/>
          <w:szCs w:val="24"/>
        </w:rPr>
        <w:t xml:space="preserve"> достоверности</w:t>
      </w:r>
      <w:r w:rsidRPr="004E7E48">
        <w:rPr>
          <w:rFonts w:ascii="Times New Roman" w:hAnsi="Times New Roman" w:cs="Times New Roman"/>
          <w:sz w:val="24"/>
          <w:szCs w:val="24"/>
        </w:rPr>
        <w:t xml:space="preserve"> бюджетной отчетности главного администратора средств бюджета Александровского района </w:t>
      </w:r>
      <w:r w:rsidRPr="00EE4DC5">
        <w:rPr>
          <w:rFonts w:ascii="Times New Roman" w:hAnsi="Times New Roman" w:cs="Times New Roman"/>
          <w:sz w:val="24"/>
          <w:szCs w:val="24"/>
        </w:rPr>
        <w:t xml:space="preserve">установлена в </w:t>
      </w:r>
      <w:r w:rsidRPr="00EE4DC5">
        <w:rPr>
          <w:rFonts w:ascii="Times New Roman" w:hAnsi="Times New Roman" w:cs="Times New Roman"/>
          <w:b/>
          <w:sz w:val="24"/>
          <w:szCs w:val="24"/>
        </w:rPr>
        <w:t>Приложении № 8</w:t>
      </w:r>
      <w:r w:rsidRPr="00EE4DC5">
        <w:rPr>
          <w:rFonts w:ascii="Times New Roman" w:hAnsi="Times New Roman" w:cs="Times New Roman"/>
          <w:sz w:val="24"/>
          <w:szCs w:val="24"/>
        </w:rPr>
        <w:t xml:space="preserve"> к настоящему Стандарту.</w:t>
      </w:r>
      <w:r w:rsidR="0055269D" w:rsidRPr="00EE4DC5">
        <w:rPr>
          <w:rFonts w:ascii="Times New Roman" w:hAnsi="Times New Roman" w:cs="Times New Roman"/>
          <w:sz w:val="24"/>
          <w:szCs w:val="24"/>
        </w:rPr>
        <w:t xml:space="preserve"> По итогам  проверки о</w:t>
      </w:r>
      <w:r w:rsidR="0055269D" w:rsidRP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соответствующий акт. </w:t>
      </w:r>
      <w:r w:rsidR="0055269D" w:rsidRPr="00EE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9). </w:t>
      </w:r>
    </w:p>
    <w:p w:rsidR="0055269D" w:rsidRPr="004E7E48" w:rsidRDefault="00E10A2A" w:rsidP="0055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</w:t>
      </w:r>
      <w:r w:rsidR="00FF149C" w:rsidRPr="004E7E48">
        <w:rPr>
          <w:rFonts w:ascii="Times New Roman" w:hAnsi="Times New Roman" w:cs="Times New Roman"/>
          <w:sz w:val="24"/>
          <w:szCs w:val="24"/>
        </w:rPr>
        <w:t>5</w:t>
      </w:r>
      <w:r w:rsidRPr="004E7E48">
        <w:rPr>
          <w:rFonts w:ascii="Times New Roman" w:hAnsi="Times New Roman" w:cs="Times New Roman"/>
          <w:sz w:val="24"/>
          <w:szCs w:val="24"/>
        </w:rPr>
        <w:t>.</w:t>
      </w:r>
      <w:r w:rsidR="00DB6413" w:rsidRPr="004E7E48">
        <w:rPr>
          <w:rFonts w:ascii="Times New Roman" w:hAnsi="Times New Roman" w:cs="Times New Roman"/>
          <w:sz w:val="24"/>
          <w:szCs w:val="24"/>
        </w:rPr>
        <w:t>7</w:t>
      </w:r>
      <w:r w:rsidRPr="004E7E48">
        <w:rPr>
          <w:rFonts w:ascii="Times New Roman" w:hAnsi="Times New Roman" w:cs="Times New Roman"/>
          <w:sz w:val="24"/>
          <w:szCs w:val="24"/>
        </w:rPr>
        <w:t xml:space="preserve">.7. </w:t>
      </w:r>
      <w:r w:rsidR="0055269D" w:rsidRPr="004E7E48">
        <w:rPr>
          <w:rFonts w:ascii="Times New Roman" w:hAnsi="Times New Roman" w:cs="Times New Roman"/>
          <w:sz w:val="24"/>
          <w:szCs w:val="24"/>
        </w:rPr>
        <w:t xml:space="preserve">Акт по результатам проверки отчетности ГАБС (далее – Акт), составляется должностными лицами КРК в сроки определенные приказом о проведении внешней проверки. Порядок подготовки и составления акта осуществляется в соответствии с требованиями, установленными Стандартом финансового контроля СФК «Проведение контрольного мероприятия (с приложением форм документов)».   </w:t>
      </w:r>
    </w:p>
    <w:p w:rsidR="0055269D" w:rsidRPr="004E7E48" w:rsidRDefault="0055269D" w:rsidP="0055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 xml:space="preserve">     Отчет по результатам контрольного мероприятия по проведению внешней проверки бюджетной отчетности ГАБС не составляется.</w:t>
      </w:r>
    </w:p>
    <w:p w:rsidR="0055269D" w:rsidRPr="004E7E48" w:rsidRDefault="0055269D" w:rsidP="0055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lastRenderedPageBreak/>
        <w:t xml:space="preserve">     Акт по результатам проверки бюджетной отчетности ГАБС подлежит направлению объектам контрольного мероприятия посредством почтовой связи или вручением уполномоченным представителям проверяемого объекта.</w:t>
      </w:r>
    </w:p>
    <w:p w:rsidR="001F63CA" w:rsidRPr="004E7E48" w:rsidRDefault="00A358D1" w:rsidP="00FF149C">
      <w:pPr>
        <w:pStyle w:val="a5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/>
        <w:jc w:val="both"/>
        <w:rPr>
          <w:snapToGrid w:val="0"/>
        </w:rPr>
      </w:pPr>
      <w:r>
        <w:t>5</w:t>
      </w:r>
      <w:r w:rsidR="000D4798" w:rsidRPr="004E7E48">
        <w:t xml:space="preserve">.8. Заключительный этап включает в себя </w:t>
      </w:r>
      <w:r w:rsidR="001F63CA" w:rsidRPr="004E7E48">
        <w:t xml:space="preserve">подготовку  и </w:t>
      </w:r>
      <w:r w:rsidR="001F63CA" w:rsidRPr="004E7E48">
        <w:rPr>
          <w:snapToGrid w:val="0"/>
        </w:rPr>
        <w:t xml:space="preserve"> оформление заключения КРК на годовой отчет об исполнении бюджета.</w:t>
      </w:r>
    </w:p>
    <w:p w:rsidR="00E10A2A" w:rsidRPr="004E7E48" w:rsidRDefault="00E10A2A" w:rsidP="0059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2A" w:rsidRPr="004E7E48" w:rsidRDefault="00A358D1" w:rsidP="007F32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10A2A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Подготовка </w:t>
      </w:r>
      <w:r w:rsidR="00B54FFB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оформление </w:t>
      </w:r>
      <w:r w:rsidR="007F32C9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0A2A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К</w:t>
      </w:r>
      <w:r w:rsidR="00543590"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</w:t>
      </w:r>
    </w:p>
    <w:p w:rsidR="0059156A" w:rsidRPr="004E7E48" w:rsidRDefault="0059156A" w:rsidP="00E10A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590" w:rsidRPr="004E7E48" w:rsidRDefault="00A358D1" w:rsidP="0054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 Контрольно-ревизионной комиссии по отчету об исполнении </w:t>
      </w:r>
      <w:r w:rsidR="007F32C9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F32C9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истекший финансовый год подготавливается на основе:</w:t>
      </w:r>
    </w:p>
    <w:p w:rsidR="00543590" w:rsidRPr="004E7E48" w:rsidRDefault="00543590" w:rsidP="00543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результатов камеральной проверки отчета об исполнении бюджета Александровского района и бюджетной отчетности главных распорядителей бюджетных средств Александровского  района;</w:t>
      </w:r>
    </w:p>
    <w:p w:rsidR="00543590" w:rsidRPr="004E7E48" w:rsidRDefault="00543590" w:rsidP="00543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результатов комплекса контрольных мероприятий;</w:t>
      </w:r>
    </w:p>
    <w:p w:rsidR="00543590" w:rsidRPr="004E7E48" w:rsidRDefault="00543590" w:rsidP="00543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сравнительного анализа отчетов об исполнении бюджета  района.</w:t>
      </w:r>
    </w:p>
    <w:p w:rsidR="00543590" w:rsidRPr="004E7E48" w:rsidRDefault="00543590" w:rsidP="00543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hAnsi="Times New Roman" w:cs="Times New Roman"/>
          <w:sz w:val="24"/>
          <w:szCs w:val="24"/>
        </w:rPr>
        <w:t>Должностные лица КРК проводят экспертизу годового отчета об исполнении бюджета в период с 15 апреля по 30 апреля года следующего за отчетным</w:t>
      </w:r>
      <w:r w:rsidR="0059156A" w:rsidRPr="004E7E48">
        <w:rPr>
          <w:rFonts w:ascii="Times New Roman" w:hAnsi="Times New Roman" w:cs="Times New Roman"/>
          <w:sz w:val="24"/>
          <w:szCs w:val="24"/>
        </w:rPr>
        <w:t>.</w:t>
      </w:r>
    </w:p>
    <w:p w:rsidR="00E10A2A" w:rsidRPr="004E7E48" w:rsidRDefault="00A358D1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КРК по отчету об исполнении бюджета состоит из следующих разделов: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положения;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плановых показателей бюджета района;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Исполнение бюджета по доходам;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Исполнение бюджета по расходам;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Исполнение программной части бюджета;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 исполнения бюджета;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 муниципального долга;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годовой бюджетной отчетности;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Выводы и предложения.</w:t>
      </w:r>
    </w:p>
    <w:p w:rsidR="00E10A2A" w:rsidRPr="004E7E48" w:rsidRDefault="00A358D1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положения содержат информацию о соответствии состава бюджетной отчетности требованиям Инструкции о порядке составления и представления отчетности, о соблюдении сроков её представления в Контрольно-</w:t>
      </w:r>
      <w:r w:rsidR="007F32C9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ревизионную комиссию Александровского  района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соответствии показателей отчета об исполнении бюджета города суммарным показателям бюджетной отчетности главных распорядителей бюджетных средств.</w:t>
      </w:r>
    </w:p>
    <w:p w:rsidR="00E10A2A" w:rsidRPr="004E7E48" w:rsidRDefault="00A358D1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Изменение плановых показателей основных характеристик бюджета района анализируется согласно принятым в истекшем году решениям Думы района по внесению изменений в решение о бюджете </w:t>
      </w:r>
      <w:r w:rsidR="0059156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«Александровский  район»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отражаются основные причины вносимых изменений как в целом по бюджету района, так и в разрезе отдельных администраторов бюджетных средств.</w:t>
      </w:r>
    </w:p>
    <w:p w:rsidR="00E10A2A" w:rsidRPr="004E7E48" w:rsidRDefault="00A358D1" w:rsidP="00543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по доходам анализируется в разрезе налоговых, неналоговых доходов и безвозмездных поступлений от других бюджетов бюджетной системы. 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анализируются в разрезе основных видов, безвозмездные поступления – по наиболее значительным в суммовом выражении.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отражается выполнение прогнозных значений по доходам, устанавливаются причины и последствия отклонений от плановых значений.</w:t>
      </w:r>
    </w:p>
    <w:p w:rsidR="00E10A2A" w:rsidRPr="004E7E48" w:rsidRDefault="00A358D1" w:rsidP="00FF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149C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.6.И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бюджета по расход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анализируется с точки зрения 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Основным направлениям бюджетной политики 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E10A2A" w:rsidRPr="004E7E48" w:rsidRDefault="00E10A2A" w:rsidP="00DB6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освоение бюджетных ассигнований в разрезе функциональной и ведомственной структуры расходов бюджета, муниципальных заданий, выявляются причины неосвоения.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рассматривается использование резервного фонда Администрации 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A2A" w:rsidRPr="004E7E48" w:rsidRDefault="00A358D1" w:rsidP="00F2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Исполнение программной части бюджета раскрывается на основе анализа бюджетных ассигнований, выделенных на реализацию муниципальных и ведомственных программ. Приводится динамика ассигнований в целом по программам и в разрезе переходящих программ. Устанавливаются причины внесения изменений в программы, неосвоения бюджетных 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ассигнований. Определяется влияние изменений на результативность программ. </w:t>
      </w:r>
    </w:p>
    <w:p w:rsidR="00E10A2A" w:rsidRPr="004E7E48" w:rsidRDefault="00A358D1" w:rsidP="00F2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исполнения бюджета является профицит или дефицит бюджета. Проводится сравнение плановых и фактических показателей. Устанавливаются факторы, повлиявшие на результат. Определяются источники финансирования дефицита бюджета.</w:t>
      </w:r>
    </w:p>
    <w:p w:rsidR="00E10A2A" w:rsidRPr="004E7E48" w:rsidRDefault="00A358D1" w:rsidP="00F2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 муниципального долга рассматривается как в целом по бюджету за счет привлечения сторонних средств в качестве источника финансирования дефицита бюджета и за счет предоставления муниципальных гарантий, так и в разрезе главных распорядителей бюджетных средств в части дебиторской и кредиторской задолженности.</w:t>
      </w:r>
    </w:p>
    <w:p w:rsidR="00E10A2A" w:rsidRPr="004E7E48" w:rsidRDefault="00A358D1" w:rsidP="00F2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Выявляемые в ходе внешней проверки другие нарушения и недостатки, в том числе в части оформления форм, таблиц и текстовой части годовой бюджетной отчетности отражаются в соответствующем разделе Заключения К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A2A" w:rsidRPr="004E7E48" w:rsidRDefault="00A358D1" w:rsidP="00F2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359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C6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A2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внешней проверки формулируется вывод о достоверности представленного отчета об исполнении бюджета. Обобщаются выводы по каждому разделу Заключения, выявляются причинно-следственные связи и разрабатываются предложения в части повышения эффективности бюджетного процесса.</w:t>
      </w:r>
    </w:p>
    <w:p w:rsidR="00DB6413" w:rsidRPr="004E7E48" w:rsidRDefault="00A358D1" w:rsidP="00DB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149C" w:rsidRPr="004E7E48">
        <w:rPr>
          <w:rFonts w:ascii="Times New Roman" w:hAnsi="Times New Roman" w:cs="Times New Roman"/>
          <w:sz w:val="24"/>
          <w:szCs w:val="24"/>
        </w:rPr>
        <w:t>.12.</w:t>
      </w:r>
      <w:r w:rsidR="00DB6413" w:rsidRPr="004E7E48">
        <w:rPr>
          <w:rFonts w:ascii="Times New Roman" w:hAnsi="Times New Roman" w:cs="Times New Roman"/>
          <w:sz w:val="24"/>
          <w:szCs w:val="24"/>
        </w:rPr>
        <w:t xml:space="preserve">   Заключение подписывается председателем КРК и направляется в Думу Александровского района, Администрацию Александровского района не </w:t>
      </w:r>
      <w:r w:rsidR="00DB6413" w:rsidRPr="004E7E48">
        <w:rPr>
          <w:rFonts w:ascii="Times New Roman" w:hAnsi="Times New Roman" w:cs="Times New Roman"/>
          <w:b/>
          <w:sz w:val="24"/>
          <w:szCs w:val="24"/>
        </w:rPr>
        <w:t xml:space="preserve">позднее 01 мая </w:t>
      </w:r>
      <w:r w:rsidR="00DB6413" w:rsidRPr="004E7E48">
        <w:rPr>
          <w:rFonts w:ascii="Times New Roman" w:hAnsi="Times New Roman" w:cs="Times New Roman"/>
          <w:sz w:val="24"/>
          <w:szCs w:val="24"/>
        </w:rPr>
        <w:t>года, следующего за отчетным финансовым годом.</w:t>
      </w:r>
    </w:p>
    <w:p w:rsidR="00DB6413" w:rsidRPr="004E7E48" w:rsidRDefault="00A358D1" w:rsidP="00DB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149C" w:rsidRPr="004E7E48">
        <w:rPr>
          <w:rFonts w:ascii="Times New Roman" w:hAnsi="Times New Roman" w:cs="Times New Roman"/>
          <w:sz w:val="24"/>
          <w:szCs w:val="24"/>
        </w:rPr>
        <w:t>.13.</w:t>
      </w:r>
      <w:r w:rsidR="00DB6413" w:rsidRPr="004E7E48">
        <w:rPr>
          <w:rFonts w:ascii="Times New Roman" w:hAnsi="Times New Roman" w:cs="Times New Roman"/>
          <w:sz w:val="24"/>
          <w:szCs w:val="24"/>
        </w:rPr>
        <w:t xml:space="preserve"> В случаях выявления по результатам контрольных и экспертно- аналитических мероприятий нарушений и недостатков подготавливаются представления и (или) информационные письма КРК.</w:t>
      </w:r>
    </w:p>
    <w:p w:rsidR="00E10A2A" w:rsidRPr="004E7E48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EA" w:rsidRPr="004E7E48" w:rsidRDefault="00F436EA" w:rsidP="00807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48" w:rsidRDefault="004E7E48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9A" w:rsidRDefault="00CE129A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9A" w:rsidRDefault="00CE129A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9A" w:rsidRDefault="00CE129A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9A" w:rsidRDefault="00CE129A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9A" w:rsidRDefault="00CE129A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749D" w:rsidRPr="004E7E48" w:rsidRDefault="0080749D" w:rsidP="00713B71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0749D" w:rsidRPr="004E7E48" w:rsidRDefault="0080749D" w:rsidP="00807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</w:t>
      </w:r>
      <w:r w:rsidR="00F436EA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</w:t>
      </w:r>
    </w:p>
    <w:p w:rsidR="0080749D" w:rsidRPr="004E7E48" w:rsidRDefault="0080749D" w:rsidP="00807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9D" w:rsidRPr="004E7E48" w:rsidRDefault="0080749D" w:rsidP="00807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9D" w:rsidRPr="004E7E48" w:rsidRDefault="0080749D" w:rsidP="00807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этапы </w:t>
      </w:r>
    </w:p>
    <w:p w:rsidR="0080749D" w:rsidRPr="004E7E48" w:rsidRDefault="0080749D" w:rsidP="00807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внешней проверки годовой бюджетной отчетности</w:t>
      </w:r>
    </w:p>
    <w:p w:rsidR="0080749D" w:rsidRPr="004E7E48" w:rsidRDefault="0080749D" w:rsidP="00807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1.Подготовительный этап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проведения внешней проверки отчета об исполнении бюджета Александровского района и подготовки заключения по ее итогам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изменений нормативно-правовой базы в части формирования и представления бюджетной отчетности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шаблонов аналитических таблиц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шаблонов рабочей документации для камеральной проверки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шаблонов рабочей документации и актов для проверки достоверности бюджетной отчетности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схемы взаимодействия аудиторов и структурных подразделений КРК в ходе внешней проверки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rPr>
          <w:trHeight w:val="4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поступления годовой бюджетной отчетности ГРБС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rPr>
          <w:trHeight w:val="4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проведения внешней проверки отчета об исполнении бюджета Александровского района и подготовки заключения по ее итогам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rPr>
          <w:trHeight w:val="4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КРК  о проведении  внешней проверки  годового  отчета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rPr>
          <w:trHeight w:val="4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Основной  этап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Камеральная проверка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15 марта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данных бюджетной отчетности ГАБС: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соответствия состава представленных документов требованиям нормативно-правовых актов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полноты заполнения всех необходимых реквизитов и показателей форм и таблиц бюджетной отчетности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показателей отчетности, представленной на бумажных носителях, электронной версии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соблюдения контрольных соотношений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соответствия плановых показателей решению Думы района о бюджете Александровского  района на истекший финансовый год и сводной бюджетной росписи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E7E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Анализ данных годового отчета об исполнении бюджета</w:t>
            </w:r>
            <w:r w:rsidRPr="004E7E48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4E7E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нализ данных годового отчета об исполнении бюджета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заполнение соответствующих форм аналитических таблиц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объектов и тематики комплекса контрольных мероприятий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Комплекс контрольных мероприятий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февраля-31марта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приказов и программ проверок контрольных 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объектов контрольных мероприятий в соответствии с утвержденными программами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актов проверок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Заключительный этап  и  подготовка Заключения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1-29 апреля</w:t>
            </w: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отчета об исполнении бюджета Александровского района за истекший финансовый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сопоставление показателей отчета об исполнении бюджета с суммарными показателями годовой бюджетной отчетности главных распорядителей бюджетных средств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отклонений показателей и выявление причин и последствий данных отклонений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актов проверок комплекса контрольных мероприятий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rPr>
          <w:trHeight w:val="4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разделов Заключения КРК – «Общие положения» и «Изменение плановых показателей бюджета района»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раздела Заключения КРК – «Исполнение бюджета по доходам»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раздела Заключения КРК – «Исполнение бюджета по расходам»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раздела Заключения КРК – «Исполнение программной части бюджета»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разделов Заключения КРК – «Результат исполнения бюджета» и «Состояние муниципального долга»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раздела Заключения КРК – «Оформление годовой бюджетной отчетности»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формулировка выводов и разработка предложений</w:t>
            </w:r>
          </w:p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9D" w:rsidRPr="004E7E48" w:rsidTr="004E7E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Заключения КРК</w:t>
            </w:r>
          </w:p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D" w:rsidRPr="004E7E48" w:rsidRDefault="0080749D" w:rsidP="004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48" w:rsidRPr="004E7E48" w:rsidRDefault="004E7E48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C17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17323" w:rsidRPr="004E7E48" w:rsidRDefault="00C17323" w:rsidP="00C17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</w:t>
      </w:r>
      <w:r w:rsid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района по доходам за отчетный год</w:t>
      </w:r>
    </w:p>
    <w:p w:rsidR="00C17323" w:rsidRPr="004E7E48" w:rsidRDefault="00C17323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24"/>
        <w:gridCol w:w="1757"/>
        <w:gridCol w:w="1632"/>
        <w:gridCol w:w="1974"/>
        <w:gridCol w:w="1624"/>
      </w:tblGrid>
      <w:tr w:rsidR="00F436EA" w:rsidRPr="004E7E48" w:rsidTr="00F436EA">
        <w:tc>
          <w:tcPr>
            <w:tcW w:w="2824" w:type="dxa"/>
            <w:vMerge w:val="restart"/>
          </w:tcPr>
          <w:p w:rsidR="00F436EA" w:rsidRPr="004E7E48" w:rsidRDefault="00F436EA" w:rsidP="00C1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EA" w:rsidRPr="004E7E48" w:rsidRDefault="00F436EA" w:rsidP="00C1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47" w:type="dxa"/>
            <w:gridSpan w:val="4"/>
          </w:tcPr>
          <w:p w:rsidR="00F436EA" w:rsidRPr="004E7E48" w:rsidRDefault="00F436EA" w:rsidP="00C1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F436EA" w:rsidRPr="004E7E48" w:rsidTr="00F436EA">
        <w:tc>
          <w:tcPr>
            <w:tcW w:w="2824" w:type="dxa"/>
            <w:vMerge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EA" w:rsidRPr="004E7E48" w:rsidRDefault="00F436EA" w:rsidP="00F436EA">
            <w:pPr>
              <w:shd w:val="clear" w:color="auto" w:fill="FFFFFF"/>
              <w:snapToGrid w:val="0"/>
              <w:spacing w:line="206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Утвержденные </w:t>
            </w: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Исполнение бюджета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hd w:val="clear" w:color="auto" w:fill="FFFFFF"/>
              <w:snapToGrid w:val="0"/>
              <w:spacing w:line="202" w:lineRule="exact"/>
              <w:ind w:left="7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436EA" w:rsidRPr="004E7E48" w:rsidTr="00F436EA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Доходы, всего в том числе:</w:t>
            </w: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EA" w:rsidRPr="004E7E48" w:rsidTr="00F436EA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 xml:space="preserve">1. Налоговые и неналоговые доходы, </w:t>
            </w:r>
          </w:p>
          <w:p w:rsidR="00F436EA" w:rsidRPr="004E7E48" w:rsidRDefault="00F436EA" w:rsidP="00F4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EA" w:rsidRPr="004E7E48" w:rsidTr="00F436EA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EA" w:rsidRPr="004E7E48" w:rsidTr="00F436EA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EA" w:rsidRPr="004E7E48" w:rsidTr="00F436EA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в том числе</w:t>
            </w: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EA" w:rsidRPr="004E7E48" w:rsidTr="00F436EA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EA" w:rsidRPr="004E7E48" w:rsidTr="00F436EA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EA" w:rsidRPr="004E7E48" w:rsidRDefault="00F436EA" w:rsidP="00F43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EA" w:rsidRPr="004E7E48" w:rsidTr="00F436EA">
        <w:tc>
          <w:tcPr>
            <w:tcW w:w="28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436EA" w:rsidRPr="004E7E48" w:rsidRDefault="00F436EA" w:rsidP="00F4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323" w:rsidRPr="004E7E48" w:rsidRDefault="00C17323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23" w:rsidRPr="004E7E48" w:rsidRDefault="00C17323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23" w:rsidRDefault="00C17323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C1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</w:t>
      </w:r>
      <w:r w:rsid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доходов бюджета МО «Александровский  район» за отчетный год</w:t>
      </w:r>
    </w:p>
    <w:p w:rsidR="002C74F4" w:rsidRPr="004E7E48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1"/>
        <w:gridCol w:w="1153"/>
        <w:gridCol w:w="1231"/>
        <w:gridCol w:w="1210"/>
        <w:gridCol w:w="1175"/>
        <w:gridCol w:w="1151"/>
        <w:gridCol w:w="1194"/>
      </w:tblGrid>
      <w:tr w:rsidR="002C74F4" w:rsidRPr="004E7E48" w:rsidTr="00FF149C"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2C74F4" w:rsidRPr="004E7E48" w:rsidTr="00FF149C"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 в том числе: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Безвозмездные поступления от других бюджетов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Налоговые и неналоговые доходы, в том числе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виды налоговых и неналоговых доходов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4F4" w:rsidRPr="004E7E48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</w:t>
      </w:r>
      <w:r w:rsid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</w:p>
    <w:p w:rsidR="002C74F4" w:rsidRPr="004E7E48" w:rsidRDefault="002C74F4" w:rsidP="002C74F4">
      <w:pPr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МО «Александровский  район» в разрезе функциональной структуры расходов за отчетный год </w:t>
      </w:r>
    </w:p>
    <w:p w:rsidR="002C74F4" w:rsidRPr="004E7E48" w:rsidRDefault="002C74F4" w:rsidP="002C74F4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401"/>
        <w:gridCol w:w="345"/>
        <w:gridCol w:w="1132"/>
        <w:gridCol w:w="424"/>
        <w:gridCol w:w="1115"/>
        <w:gridCol w:w="483"/>
        <w:gridCol w:w="1132"/>
        <w:gridCol w:w="393"/>
      </w:tblGrid>
      <w:tr w:rsidR="002C74F4" w:rsidRPr="004E7E48" w:rsidTr="004E7E48">
        <w:trPr>
          <w:trHeight w:val="920"/>
        </w:trPr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82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82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год,</w:t>
            </w:r>
          </w:p>
          <w:p w:rsidR="002C74F4" w:rsidRPr="004E7E48" w:rsidRDefault="002C74F4" w:rsidP="002C74F4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год,</w:t>
            </w:r>
          </w:p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год, руб.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tabs>
                <w:tab w:val="left" w:pos="198"/>
              </w:tabs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C74F4" w:rsidRPr="004E7E48" w:rsidTr="004E7E48">
        <w:trPr>
          <w:trHeight w:val="920"/>
        </w:trPr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tabs>
                <w:tab w:val="left" w:pos="198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№ 1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№ 2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№ 1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№ 2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№ 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4E7E48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№ 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66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907" w:rsidRDefault="009F1907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п._</w:t>
      </w:r>
      <w:r w:rsid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1081"/>
        <w:gridCol w:w="500"/>
        <w:gridCol w:w="1060"/>
        <w:gridCol w:w="600"/>
        <w:gridCol w:w="1166"/>
        <w:gridCol w:w="556"/>
        <w:gridCol w:w="84"/>
      </w:tblGrid>
      <w:tr w:rsidR="002C74F4" w:rsidRPr="004E7E48" w:rsidTr="00FF149C">
        <w:trPr>
          <w:trHeight w:val="255"/>
        </w:trPr>
        <w:tc>
          <w:tcPr>
            <w:tcW w:w="9582" w:type="dxa"/>
            <w:gridSpan w:val="8"/>
            <w:vAlign w:val="bottom"/>
            <w:hideMark/>
          </w:tcPr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%3AK25"/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</w:t>
            </w:r>
          </w:p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«Александровский  район» за отчетный год</w:t>
            </w:r>
            <w:bookmarkEnd w:id="1"/>
          </w:p>
        </w:tc>
      </w:tr>
      <w:tr w:rsidR="002C74F4" w:rsidRPr="004E7E48" w:rsidTr="00FF149C">
        <w:trPr>
          <w:trHeight w:val="255"/>
        </w:trPr>
        <w:tc>
          <w:tcPr>
            <w:tcW w:w="9582" w:type="dxa"/>
            <w:gridSpan w:val="8"/>
            <w:vAlign w:val="bottom"/>
          </w:tcPr>
          <w:p w:rsidR="002C74F4" w:rsidRPr="004E7E48" w:rsidRDefault="002C74F4" w:rsidP="002C7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rPr>
          <w:gridAfter w:val="1"/>
          <w:wAfter w:w="84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год,</w:t>
            </w:r>
          </w:p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год,</w:t>
            </w:r>
          </w:p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год,</w:t>
            </w:r>
          </w:p>
          <w:p w:rsidR="002C74F4" w:rsidRPr="004E7E48" w:rsidRDefault="002C74F4" w:rsidP="002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C74F4" w:rsidRPr="004E7E48" w:rsidTr="00FF149C">
        <w:trPr>
          <w:gridAfter w:val="1"/>
          <w:wAfter w:w="84" w:type="dxa"/>
          <w:trHeight w:val="24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02" w:lineRule="exact"/>
              <w:ind w:left="244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ГРБС 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rPr>
          <w:gridAfter w:val="1"/>
          <w:wAfter w:w="84" w:type="dxa"/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ГРБС 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323" w:rsidRPr="004E7E48" w:rsidTr="00FF149C">
        <w:trPr>
          <w:gridAfter w:val="1"/>
          <w:wAfter w:w="84" w:type="dxa"/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ГРБС №3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323" w:rsidRPr="004E7E48" w:rsidTr="00FF149C">
        <w:trPr>
          <w:gridAfter w:val="1"/>
          <w:wAfter w:w="84" w:type="dxa"/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т.д…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FF149C">
        <w:trPr>
          <w:gridAfter w:val="1"/>
          <w:wAfter w:w="84" w:type="dxa"/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ind w:left="-13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4F4" w:rsidRPr="004E7E48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Default="009F1907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07" w:rsidRPr="004E7E48" w:rsidRDefault="009F1907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EE4DC5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</w:t>
      </w:r>
      <w:r w:rsidR="00EE4DC5" w:rsidRP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</w:t>
      </w:r>
      <w:r w:rsidRP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МО «Александровский  район» за отчетный год </w:t>
      </w:r>
    </w:p>
    <w:p w:rsidR="002C74F4" w:rsidRPr="004E7E48" w:rsidRDefault="002C74F4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ведомственной структуры расходов</w:t>
      </w:r>
    </w:p>
    <w:p w:rsidR="002C74F4" w:rsidRPr="004E7E48" w:rsidRDefault="002C74F4" w:rsidP="002C74F4">
      <w:pPr>
        <w:shd w:val="clear" w:color="auto" w:fill="FFFFFF"/>
        <w:tabs>
          <w:tab w:val="left" w:leader="underscore" w:pos="10085"/>
        </w:tabs>
        <w:spacing w:after="0" w:line="274" w:lineRule="exact"/>
        <w:ind w:left="984" w:firstLine="3634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тыс. руб.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4"/>
        <w:gridCol w:w="1560"/>
        <w:gridCol w:w="1959"/>
        <w:gridCol w:w="1590"/>
        <w:gridCol w:w="1107"/>
      </w:tblGrid>
      <w:tr w:rsidR="002C74F4" w:rsidRPr="004E7E48" w:rsidTr="00FF149C">
        <w:trPr>
          <w:trHeight w:hRule="exact" w:val="7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0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Утвержденные 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02" w:lineRule="exact"/>
              <w:ind w:left="77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C74F4" w:rsidRPr="004E7E48" w:rsidTr="002C74F4">
        <w:trPr>
          <w:trHeight w:hRule="exact" w:val="5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02" w:lineRule="exact"/>
              <w:ind w:left="244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ГРБС 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2C74F4">
        <w:trPr>
          <w:trHeight w:hRule="exact" w:val="5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ГРБС </w:t>
            </w: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323" w:rsidRPr="004E7E48" w:rsidTr="002C74F4">
        <w:trPr>
          <w:trHeight w:hRule="exact" w:val="5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ГРБС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323" w:rsidRPr="004E7E48" w:rsidTr="002C74F4">
        <w:trPr>
          <w:trHeight w:hRule="exact" w:val="5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hd w:val="clear" w:color="auto" w:fill="FFFFFF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т.д….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23" w:rsidRPr="004E7E48" w:rsidRDefault="00C17323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4E7E48" w:rsidTr="002C74F4">
        <w:trPr>
          <w:trHeight w:hRule="exact"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F4" w:rsidRPr="004E7E48" w:rsidRDefault="002C74F4" w:rsidP="002C74F4">
            <w:pPr>
              <w:shd w:val="clear" w:color="auto" w:fill="FFFFFF"/>
              <w:snapToGrid w:val="0"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4F4" w:rsidRPr="004E7E48" w:rsidRDefault="002C74F4" w:rsidP="002C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C5" w:rsidRDefault="00EE4DC5" w:rsidP="002C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9F1907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74F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2C74F4" w:rsidRP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2C74F4" w:rsidRPr="004E7E48" w:rsidRDefault="00EB098D" w:rsidP="00EB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2C74F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</w:t>
      </w:r>
      <w:r w:rsid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</w:t>
      </w:r>
      <w:r w:rsidR="002C74F4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E48">
        <w:rPr>
          <w:rFonts w:ascii="Times New Roman" w:eastAsia="Calibri" w:hAnsi="Times New Roman" w:cs="Times New Roman"/>
          <w:b/>
          <w:sz w:val="24"/>
          <w:szCs w:val="24"/>
        </w:rPr>
        <w:t>Освоение бюджетных ассигнований, выделенных на реализацию муниципальных, ведомственных программ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475"/>
        <w:gridCol w:w="1499"/>
        <w:gridCol w:w="1276"/>
      </w:tblGrid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E7E48">
              <w:rPr>
                <w:rFonts w:ascii="Calibri" w:eastAsia="Calibri" w:hAnsi="Calibri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sz w:val="24"/>
                <w:szCs w:val="24"/>
              </w:rPr>
              <w:t>Выделено ассигнований, тыс. руб.</w:t>
            </w:r>
          </w:p>
          <w:p w:rsidR="005B1D1D" w:rsidRPr="004E7E48" w:rsidRDefault="005B1D1D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sz w:val="24"/>
                <w:szCs w:val="24"/>
              </w:rPr>
              <w:t>Освоено ассигнований,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C14F53" w:rsidP="002C74F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C74F4" w:rsidRPr="004E7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программы  МО «Александровский  район»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C14F53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ВЦП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4F4" w:rsidRPr="004E7E48" w:rsidRDefault="00C14F53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</w:t>
            </w:r>
            <w:r w:rsidR="002C74F4" w:rsidRPr="004E7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ВЦП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74F4" w:rsidRPr="004E7E48" w:rsidTr="00C173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F4" w:rsidRPr="004E7E48" w:rsidRDefault="002C74F4" w:rsidP="002C74F4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C74F4" w:rsidRPr="004E7E48" w:rsidRDefault="002C74F4" w:rsidP="002C74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E70" w:rsidRDefault="00A32E70" w:rsidP="0080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49D" w:rsidRPr="004E7E48" w:rsidRDefault="0080749D" w:rsidP="0080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80749D" w:rsidRPr="004E7E48" w:rsidRDefault="00EE4DC5" w:rsidP="0080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п.5.7.6</w:t>
      </w:r>
      <w:r w:rsidR="0080749D" w:rsidRPr="004E7E48">
        <w:rPr>
          <w:rFonts w:ascii="Times New Roman" w:hAnsi="Times New Roman" w:cs="Times New Roman"/>
          <w:sz w:val="24"/>
          <w:szCs w:val="24"/>
        </w:rPr>
        <w:t xml:space="preserve"> Стандарта </w:t>
      </w:r>
    </w:p>
    <w:p w:rsidR="0080749D" w:rsidRPr="004E7E48" w:rsidRDefault="0080749D" w:rsidP="0080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49D" w:rsidRPr="004E7E48" w:rsidRDefault="0080749D" w:rsidP="0080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49D" w:rsidRPr="004E7E48" w:rsidRDefault="0080749D" w:rsidP="00807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80749D" w:rsidRPr="004E7E48" w:rsidRDefault="0080749D" w:rsidP="00807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проведения внешней проверки достоверности бюджетной отчетности главного администратора бюджетных средств за 20__ год</w:t>
      </w:r>
    </w:p>
    <w:p w:rsidR="0080749D" w:rsidRPr="004E7E48" w:rsidRDefault="0080749D" w:rsidP="00807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 статья</w:t>
      </w:r>
      <w:r w:rsidRPr="004E7E48">
        <w:rPr>
          <w:rFonts w:ascii="Times New Roman" w:hAnsi="Times New Roman" w:cs="Times New Roman"/>
          <w:sz w:val="24"/>
          <w:szCs w:val="24"/>
        </w:rPr>
        <w:t xml:space="preserve"> 264.4</w:t>
      </w:r>
      <w:r w:rsidR="00EE4DC5">
        <w:rPr>
          <w:rFonts w:ascii="Times New Roman" w:hAnsi="Times New Roman" w:cs="Times New Roman"/>
          <w:sz w:val="24"/>
          <w:szCs w:val="24"/>
        </w:rPr>
        <w:t xml:space="preserve"> </w:t>
      </w:r>
      <w:r w:rsidRPr="004E7E48">
        <w:rPr>
          <w:rFonts w:ascii="Times New Roman" w:hAnsi="Times New Roman" w:cs="Times New Roman"/>
          <w:sz w:val="24"/>
          <w:szCs w:val="24"/>
        </w:rPr>
        <w:t xml:space="preserve">Бюджетного Кодекса РФ, статья </w:t>
      </w:r>
      <w:r w:rsidRPr="004E7E48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4E7E4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МО «Александровский  район», пункт ___ раздела ___ «Контрольная деятельность» плана деятельности Контрольно- ревизионной   комиссии Александровского  района  на 20___ год, утвержденного приказом Контрольно-ревизионной комиссии Александровского района от 29.12.201</w:t>
      </w:r>
      <w:r w:rsidRPr="004E7E48">
        <w:rPr>
          <w:rFonts w:ascii="Times New Roman" w:hAnsi="Times New Roman" w:cs="Times New Roman"/>
          <w:sz w:val="24"/>
          <w:szCs w:val="24"/>
        </w:rPr>
        <w:softHyphen/>
      </w:r>
      <w:r w:rsidRPr="004E7E48">
        <w:rPr>
          <w:rFonts w:ascii="Times New Roman" w:hAnsi="Times New Roman" w:cs="Times New Roman"/>
          <w:sz w:val="24"/>
          <w:szCs w:val="24"/>
        </w:rPr>
        <w:softHyphen/>
      </w:r>
      <w:r w:rsidRPr="004E7E48">
        <w:rPr>
          <w:rFonts w:ascii="Times New Roman" w:hAnsi="Times New Roman" w:cs="Times New Roman"/>
          <w:sz w:val="24"/>
          <w:szCs w:val="24"/>
        </w:rPr>
        <w:softHyphen/>
        <w:t>__ № ___, приказ Контрольно-ревизионной  комиссии Александровского  района  о проведении контрольного мероприятия от __.__.20__ № ___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</w:t>
      </w:r>
      <w:r w:rsidRPr="004E7E48">
        <w:rPr>
          <w:rFonts w:ascii="Times New Roman" w:hAnsi="Times New Roman" w:cs="Times New Roman"/>
          <w:sz w:val="24"/>
          <w:szCs w:val="24"/>
        </w:rPr>
        <w:t>: годовая бюджетная отчетность главного администратора бюджетных средств (далее – ГАБС); регистры бюджетного учета, муниципальные контракты и договоры; первичные учетные документы.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мероприятия: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(полное наименование объекта - ГАБС)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Цели контрольного мероприятия: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Цель 1.</w:t>
      </w:r>
      <w:r w:rsidRPr="004E7E48">
        <w:rPr>
          <w:rFonts w:ascii="Times New Roman" w:hAnsi="Times New Roman" w:cs="Times New Roman"/>
          <w:sz w:val="24"/>
          <w:szCs w:val="24"/>
        </w:rPr>
        <w:t xml:space="preserve"> Определение своевременности и полноты представления бюджетной отчетности главных администраторов бюджетных средств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4E7E48">
        <w:rPr>
          <w:rFonts w:ascii="Times New Roman" w:hAnsi="Times New Roman" w:cs="Times New Roman"/>
          <w:sz w:val="24"/>
          <w:szCs w:val="24"/>
        </w:rPr>
        <w:t>: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1.1) Проверка соблюдения ГАБС срока предоставления годовой бюджетной отчетности.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1.2) Проверка соответствия бюджетной отчетности ГАБС по составу, структуре и содержанию требованиям, установленным Министерством финансов Российской Федерации.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Цель 2</w:t>
      </w:r>
      <w:r w:rsidRPr="004E7E48">
        <w:rPr>
          <w:rFonts w:ascii="Times New Roman" w:hAnsi="Times New Roman" w:cs="Times New Roman"/>
          <w:sz w:val="24"/>
          <w:szCs w:val="24"/>
        </w:rPr>
        <w:t>. Определение достоверности показателей бюджетной отчетности ГАБС.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2.1) Проверка соответствия плановых показателей, указанных в бюджетной отчетности ГАБС, показателям решения Думы района о бюджете МО «Александровский  район» на отчетный  финансовый  год.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2.2) Проверка внутренней согласованности соответствующих форм бюджетной отчетности ГАБС.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2.3) Проверка соответствия показателей бюджетной отчетности ГАБС данным бюджетного учета и первичных учетных документов (при проведении выездной проверки).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2.4) Проверка полноты проведения инвентаризации активов и обязательств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перед составлением годовой бюджетной отчетности.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 xml:space="preserve">Цель 3. Оценка соблюдения законодательства в отчетном финансовом году при исполнении  бюджета Александровского района 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3.1) Проверка наличия утвержденных в установленном порядке бюджетной росписи ГАБС и сметы с учетом последующих изменений (при проведении выездной проверки).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3.2)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бюджетной отчетности ГАБС; соответствия отчетности указанных субъектов и соответствующих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показателей бюджетной отчетности ГАБС (при проведении выездной проверки).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3.3) Анализ исполнения бюджета ГАБС. Оценка уровня исполнения в отчетном финансовом году показателей (доходов, расходов, источников финансирования дефицита бюджета), утвержденных решением о бюджете. Обоснование отклонений.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lastRenderedPageBreak/>
        <w:t>3.4) Анализ дебиторской и кредиторской задолженности на начало и конец отчетного периода, причин и сроков её возникновения.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3.5) Анализ изменения численности государственных гражданских служащих, работников муниципальных казенных и бюджетных учреждений Александровского района (при проведении выездной проверки).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3.6) Анализ выполнения муниципальных  заданий. Причины не исполнения (неполного исполнения) государственного задания (при проведении выездной проверки).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3.7) Другие вопросы (при необходимости исходя из специфики деятельности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ГАБС)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4E7E4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(указываются даты начала и окончания проверяемого периода)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4E7E48">
        <w:rPr>
          <w:rFonts w:ascii="Times New Roman" w:hAnsi="Times New Roman" w:cs="Times New Roman"/>
          <w:sz w:val="24"/>
          <w:szCs w:val="24"/>
        </w:rPr>
        <w:t>: с «__»_______ по «__»_________.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Состав ответственных исполнителей: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1) ответственный за проведение контрольного мероприятия - аудитор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Ф.И.О.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2) руководитель контрольного мероприятия ________________________;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должность, Ф.И.О.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3) исполнители: ___________________________________________________.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должность, Ф.И.О.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Срок представления акта по результатам контрольного мероприятия на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hAnsi="Times New Roman" w:cs="Times New Roman"/>
          <w:sz w:val="24"/>
          <w:szCs w:val="24"/>
        </w:rPr>
        <w:t>объекте «___»_______ 20 __ года</w:t>
      </w: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9D" w:rsidRPr="004E7E48" w:rsidRDefault="0080749D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3" w:rsidRPr="004E7E48" w:rsidRDefault="00C17323" w:rsidP="0080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EA" w:rsidRPr="004E7E48" w:rsidRDefault="00F436EA" w:rsidP="00EB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EA" w:rsidRPr="004E7E48" w:rsidRDefault="00F436EA" w:rsidP="00EB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EA" w:rsidRPr="004E7E48" w:rsidRDefault="00F436EA" w:rsidP="00EB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98D" w:rsidRPr="004E7E48" w:rsidRDefault="00EB098D" w:rsidP="00EB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0749D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B098D" w:rsidRPr="004E7E48" w:rsidRDefault="00EB098D" w:rsidP="00EB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п.</w:t>
      </w:r>
      <w:r w:rsidR="00EE4DC5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</w:p>
    <w:p w:rsidR="00C14F53" w:rsidRPr="004E7E48" w:rsidRDefault="00C14F53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F53" w:rsidRPr="004E7E48" w:rsidRDefault="00C14F53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4" w:rsidRPr="004E7E48" w:rsidRDefault="002C74F4" w:rsidP="002C7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F53" w:rsidRPr="004E7E48" w:rsidRDefault="00C14F53" w:rsidP="00C1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содержание акта</w:t>
      </w:r>
    </w:p>
    <w:p w:rsidR="00C14F53" w:rsidRPr="004E7E48" w:rsidRDefault="00C14F53" w:rsidP="00C1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достоверности годовой бюджетной отчетности</w:t>
      </w:r>
    </w:p>
    <w:p w:rsidR="00C14F53" w:rsidRPr="004E7E48" w:rsidRDefault="00C14F53" w:rsidP="00C1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ГРБС</w:t>
      </w: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за _____ год</w:t>
      </w:r>
    </w:p>
    <w:p w:rsidR="00C14F53" w:rsidRPr="004E7E48" w:rsidRDefault="00C14F53" w:rsidP="00C1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с.Александровское                                                                                                             дата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F53" w:rsidRPr="004E7E48" w:rsidRDefault="00C14F53" w:rsidP="00C14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Контрольно-ревизионной комиссии Александровского  района  на _____ год и на основании приказа Председателя КРК от ______ № ___ _______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кем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проведена проверка достоверности бюджетной отчетности за ______год ________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как главного администратора средств бюджета Александровского района  Томской  области.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проведена в присутствии ____________. С приказом на проведение проверки и программой проверки ознакомлен ___________________________ . Проверка проведена в соответствии  с утвержденной программой в период с __по__.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F53" w:rsidRPr="004E7E48" w:rsidRDefault="00C14F53" w:rsidP="00C1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бюджетной отчетности требованиям нормативно-правовых актов</w:t>
      </w:r>
    </w:p>
    <w:p w:rsidR="00C14F53" w:rsidRPr="004E7E48" w:rsidRDefault="00C14F53" w:rsidP="00C1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Бюджетная отчетность ______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за ____ год представлена в Контрольно-ревизионную  комиссию Александровского района 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что соответствует (не соответствует) требованиям п. ____ Положения о бюджетном процессе в МО «Александровский  район», утвержденного решением Думы Александровского  района от _______ № _____.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бюджетной отчетности соответствует (не соответствует) требованиям п.3 ст. 264.1 Бюджетного кодекса РФ и п.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РФ от 28.12.2010 № 191н (далее – Инструкции № 191н).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в _____ году являлось главным администратором бюджетных средств для следующих получателей: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____________________________________________;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_____________________________________________;</w:t>
      </w:r>
    </w:p>
    <w:p w:rsidR="00C14F53" w:rsidRPr="004E7E48" w:rsidRDefault="00C14F53" w:rsidP="00C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ГРБС_________________________________.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Годовая бюджетная отчетность получателей бюджетных средств района, подведомственных ___________________, представлена в полном объеме (если не в полном объеме, то указать какие формы каким получателем не представлены).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обязательные реквизиты и показатели форм и таблиц отчетности заполнены (если не заполнены, то описать какие и установить причинно-следственные связи).</w:t>
      </w:r>
    </w:p>
    <w:p w:rsidR="00C14F53" w:rsidRPr="004E7E48" w:rsidRDefault="00C14F53" w:rsidP="00C14F5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бюджетных ассигнованиях получены 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Финансового отдела Администрации  Александровского района в полном объеме (не в полном  объеме).</w:t>
      </w:r>
    </w:p>
    <w:p w:rsidR="00C14F53" w:rsidRPr="004E7E48" w:rsidRDefault="00C14F53" w:rsidP="00C14F5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__________составлена и утверждена бюджетная роспись, изменения в нее вносились своевременно и в полном объеме (не в  полном  объеме, указать конкретные  примеры). Расшифровка к бюджетной смете представлена по кодам бюджетной классификации ОСГУ, расчеты к бюджетной смете представлены в полном объеме, расходы соответствуют, предусмотренным в бюджетной смете.</w:t>
      </w:r>
    </w:p>
    <w:p w:rsidR="00C14F53" w:rsidRPr="004E7E48" w:rsidRDefault="00C14F53" w:rsidP="00C14F5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совпадают с суммой выделенных бюджетных ассигнований. Уведомления о лимитах бюджетных обязательств получены от Ф</w:t>
      </w:r>
      <w:r w:rsidR="00EB098D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выявлено _________________________________ 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достоверности бюджетной отчетности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соответствия плановых показателей, указанных в бюджетной отчетности, показателям решения Думы  Александровского  района  от _____ № ____ (в ред. от _____) «О бюджете МО «Александровский  район» на ___ год и плановый период ____ годов» нарушений не выявлено (в случае выявления нарушений описать какие).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достоверности данных бюджетного учета и бюджетной отчетности 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ГРБС__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п. __ ст. __ Федерального закона от ____ № _____ «О бухгалтерском учете»,  п.__ Инструкции 191н и в соответствии с приказом начальника 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__ГРБС____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 № ______ перед составлением годовой бюджетной отчетности в установленном порядке была проведена инвентаризация основных средств, материальных запасов, денежных средств по состоянию на _____, а расчетов с дебиторами и кредиторами по состоянию на ____. Результаты инвентаризации оформлены в установленном законодательством порядке, излишков и недостач не выявлено. </w:t>
      </w:r>
    </w:p>
    <w:p w:rsidR="00C14F53" w:rsidRPr="004E7E48" w:rsidRDefault="00C14F53" w:rsidP="00C14F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E48">
        <w:rPr>
          <w:rFonts w:ascii="Times New Roman" w:eastAsia="Calibri" w:hAnsi="Times New Roman" w:cs="Times New Roman"/>
          <w:sz w:val="24"/>
          <w:szCs w:val="24"/>
        </w:rPr>
        <w:t>Акты сверки по дебиторской и кредиторской задолженности оформлены по всем контрагентам (или: не подтверждена актами сверки задолженность в сумме ___ тыс. руб. по следующим контрагентам…)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01.01.20… числится дебиторская/кредиторская  задолженность в сумме ____ тыс. руб., которая по сравнению с аналогичным периодом прошлого года увеличилась/уменьшилась на ____ тыс. руб. В проверяемом периоде ГРБС осуществлял следующие мероприятия по сокращению дебиторской/кредиторской задолженности _______. Результат данных мероприятий позволил/ не позволил сократить задолженность. 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 Думы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 района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как одним из главных администраторов доходов бюджета  города закреплены следующие виды: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________ (код  __________);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________ (код ___________);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_______ (код ________);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невыясненные поступления (код __________);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неналоговые доходы бюджетов 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__________).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выполняет функции администратора доходов в соответствии с Порядком осуществления бюджетных полномочий главными администраторами (администраторами) доходов бюджета бюджетной системы Российской Федерации, являющимися органами местного самоуправления 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«Александровский  район»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находящимися в их ведении бюджетными учреждениями, утвержденным распоряжением администрации 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 № ______.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и разбиение доходов по видам бюджетной классификации, отраженные в разделе 1 Отчета об исполнении бюджета главного распорядителя бюджетных средств (форма  0503127), соответствуют (не соответствуют) утвержденному кассовому плану и соответствующему письму-уведомлению </w:t>
      </w:r>
      <w:r w:rsidR="0080749D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0749D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FA0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сводной бюджетной росписи бюджета 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«Александровский  район»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 № ___ 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ГРБС____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год выделены бюджетные ассигнования в сумме _____ руб., что соответствует (не соответствует) решению Думы 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 района 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 ____.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2 Отчета об исполнении бюджета главного распорядителя бюджетных средств (форма  0503127) отражены утвержденные бюджетные назначения  и  лимиты   бюджетных    обязательств   в сумме   __________ руб., что соответствует (не соответствует) решению Думы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внутренней согласованности соответствующих форм отчетности установлено ____________________________________________________________ 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отчетности главного распорядителя бюджетных средств соответствуют (не соответствуют) данным синтетического и аналитического учета, а также данным отчетности подведомственных получателей бюджетных средств.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выявлены следующие нарушения и недостатки (описать, установить причинно-следственные связи).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качественных изменений в структуре бюджетных средств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баланса _______</w:t>
      </w:r>
      <w:r w:rsidRPr="004E7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ГРБС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свидетельствует о ____________________ 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вертикальный и горизонтальный анализ баланса с выявлением причин и последствий изменений.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внесенных изменений первоначально утвержденные доходы бюджета в _____ году увеличены (снижены) на _____ тыс. руб., или на ___ %, в том числе за счет___________________________________________________.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отчета об исполнении бюджета показывает, что получены сверхплановые доходы (не достигнуто выполнение плана) по закрепленным видам доходов в сумме ___ тыс. руб. Плановые показатели по доходам исполнены  на _____%, в случае отклонения указывается причина.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внесенных изменений первоначально утвержденные расходы бюджета в _____ году увеличены (снижены) на _____ тыс. руб., или на ___ %, в том числе за счет_______________________________________________________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показатели по расходам бюджета выполнены на ___%. Не исполнены бюджетные назначения на сумму _____ тыс. руб. Наибольшая сумма неиспользованных бюджетных ассигнований наблюдается по ___________, что связано с_________ (указывается причина). 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эффективности и результативности бюджетных средств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повышению эффективности расходования бюджетных средств должно отражаться в таблице 2 «Сведения о мерах по повышению эффективности расходования бюджетных средств». Данная таблица содержит информацию о ______________________ . Показателями, характеризующими результативность принятых мер, являются ________________________________________ . Степень выполнения показателей свидетельствует о _______________________________________ . 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«Сведения об исполнении текстовых статей закона (решения) о бюджете» информирует о _______________________ . В ходе проверки установлено, что ____________________________________________________________________ 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«Сведения о результатах мероприятий внутреннего контроля» фактически не содержит информации об организации внутреннего контроля главным администратором бюджетных средств, что позволяет сделать вывод о недостаточном уровне контроля подведомственных бюджетополучателей. 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целевых программ характеризуется следующим (определяется степень достижения цели программы согласно отчетным данным, проводится анализ изменений, устанавливаются их причинно-следственные связи).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аключение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проведенной проверки установлено, что представленная </w:t>
      </w:r>
      <w:r w:rsidR="00D23FA0"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главным администратором бюджетных средств бюджетная отчетность за ___ год является достоверной (не достоверной).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бюджетные ассигнования использованы по целевому назначению. (Установлены факты нецелевого использования бюджетных средств).</w:t>
      </w:r>
    </w:p>
    <w:p w:rsidR="00C14F53" w:rsidRPr="004E7E48" w:rsidRDefault="00C14F53" w:rsidP="00C14F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отдельные недочеты (нарушения, недостатки) в _____________________, которые не повлияли (повлияли) на достоверность показателей, позволили (не позволили) оценить эффективность работы главного администратора бюджетных средств.</w:t>
      </w:r>
    </w:p>
    <w:p w:rsidR="00A63A69" w:rsidRPr="004E7E48" w:rsidRDefault="00C14F53" w:rsidP="00EE4D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со стороны главного администратора  ослаблен (достаточен).</w:t>
      </w:r>
    </w:p>
    <w:sectPr w:rsidR="00A63A69" w:rsidRPr="004E7E48" w:rsidSect="004E7E48"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A9" w:rsidRDefault="00696AA9" w:rsidP="00C14F53">
      <w:pPr>
        <w:spacing w:after="0" w:line="240" w:lineRule="auto"/>
      </w:pPr>
      <w:r>
        <w:separator/>
      </w:r>
    </w:p>
  </w:endnote>
  <w:endnote w:type="continuationSeparator" w:id="0">
    <w:p w:rsidR="00696AA9" w:rsidRDefault="00696AA9" w:rsidP="00C1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90072"/>
      <w:docPartObj>
        <w:docPartGallery w:val="Page Numbers (Bottom of Page)"/>
        <w:docPartUnique/>
      </w:docPartObj>
    </w:sdtPr>
    <w:sdtEndPr/>
    <w:sdtContent>
      <w:p w:rsidR="009F1907" w:rsidRDefault="009F19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9A">
          <w:rPr>
            <w:noProof/>
          </w:rPr>
          <w:t>12</w:t>
        </w:r>
        <w:r>
          <w:fldChar w:fldCharType="end"/>
        </w:r>
      </w:p>
    </w:sdtContent>
  </w:sdt>
  <w:p w:rsidR="009F1907" w:rsidRDefault="009F19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A9" w:rsidRDefault="00696AA9" w:rsidP="00C14F53">
      <w:pPr>
        <w:spacing w:after="0" w:line="240" w:lineRule="auto"/>
      </w:pPr>
      <w:r>
        <w:separator/>
      </w:r>
    </w:p>
  </w:footnote>
  <w:footnote w:type="continuationSeparator" w:id="0">
    <w:p w:rsidR="00696AA9" w:rsidRDefault="00696AA9" w:rsidP="00C1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9C3"/>
    <w:multiLevelType w:val="multilevel"/>
    <w:tmpl w:val="6C8801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C25614"/>
    <w:multiLevelType w:val="multilevel"/>
    <w:tmpl w:val="07D49B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94208E"/>
    <w:multiLevelType w:val="multilevel"/>
    <w:tmpl w:val="2834AE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DC41247"/>
    <w:multiLevelType w:val="multilevel"/>
    <w:tmpl w:val="B322B0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AFD695A"/>
    <w:multiLevelType w:val="hybridMultilevel"/>
    <w:tmpl w:val="DE2E4BAA"/>
    <w:lvl w:ilvl="0" w:tplc="04190001">
      <w:start w:val="1"/>
      <w:numFmt w:val="bullet"/>
      <w:pStyle w:val="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DC3887"/>
    <w:multiLevelType w:val="multilevel"/>
    <w:tmpl w:val="9EEC6A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7C04E4F"/>
    <w:multiLevelType w:val="multilevel"/>
    <w:tmpl w:val="15A26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5AC160E8"/>
    <w:multiLevelType w:val="hybridMultilevel"/>
    <w:tmpl w:val="41282B62"/>
    <w:lvl w:ilvl="0" w:tplc="A56CC4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97"/>
    <w:rsid w:val="000D4798"/>
    <w:rsid w:val="0010279C"/>
    <w:rsid w:val="00146A9E"/>
    <w:rsid w:val="00181A40"/>
    <w:rsid w:val="00191CA4"/>
    <w:rsid w:val="00197CE5"/>
    <w:rsid w:val="001B038F"/>
    <w:rsid w:val="001C0BF9"/>
    <w:rsid w:val="001D5F19"/>
    <w:rsid w:val="001F63CA"/>
    <w:rsid w:val="0021686D"/>
    <w:rsid w:val="002374F0"/>
    <w:rsid w:val="00253A5D"/>
    <w:rsid w:val="00272A72"/>
    <w:rsid w:val="00296749"/>
    <w:rsid w:val="002C74F4"/>
    <w:rsid w:val="002F073E"/>
    <w:rsid w:val="0034775A"/>
    <w:rsid w:val="00365F3C"/>
    <w:rsid w:val="00370E86"/>
    <w:rsid w:val="00390087"/>
    <w:rsid w:val="003A450C"/>
    <w:rsid w:val="003A458D"/>
    <w:rsid w:val="003E5E8D"/>
    <w:rsid w:val="0040376C"/>
    <w:rsid w:val="004554F9"/>
    <w:rsid w:val="0047459E"/>
    <w:rsid w:val="004E7E48"/>
    <w:rsid w:val="0051032C"/>
    <w:rsid w:val="00543590"/>
    <w:rsid w:val="0055269D"/>
    <w:rsid w:val="005865DA"/>
    <w:rsid w:val="0059156A"/>
    <w:rsid w:val="005A3398"/>
    <w:rsid w:val="005B1D1D"/>
    <w:rsid w:val="005F6DC7"/>
    <w:rsid w:val="005F7A5D"/>
    <w:rsid w:val="00611CEC"/>
    <w:rsid w:val="006226C4"/>
    <w:rsid w:val="00631913"/>
    <w:rsid w:val="00663143"/>
    <w:rsid w:val="00683797"/>
    <w:rsid w:val="0069158E"/>
    <w:rsid w:val="00696AA9"/>
    <w:rsid w:val="006B1B63"/>
    <w:rsid w:val="006E149C"/>
    <w:rsid w:val="0070368E"/>
    <w:rsid w:val="007122B5"/>
    <w:rsid w:val="00713B71"/>
    <w:rsid w:val="00721572"/>
    <w:rsid w:val="0076129F"/>
    <w:rsid w:val="007F32C9"/>
    <w:rsid w:val="0080749D"/>
    <w:rsid w:val="00833F00"/>
    <w:rsid w:val="00886455"/>
    <w:rsid w:val="00892819"/>
    <w:rsid w:val="00897E9A"/>
    <w:rsid w:val="0093436E"/>
    <w:rsid w:val="0095718D"/>
    <w:rsid w:val="009F1907"/>
    <w:rsid w:val="00A2651D"/>
    <w:rsid w:val="00A30C20"/>
    <w:rsid w:val="00A32E70"/>
    <w:rsid w:val="00A358D1"/>
    <w:rsid w:val="00A507B6"/>
    <w:rsid w:val="00A63A69"/>
    <w:rsid w:val="00A95E0D"/>
    <w:rsid w:val="00AB2F67"/>
    <w:rsid w:val="00B05EC3"/>
    <w:rsid w:val="00B0701A"/>
    <w:rsid w:val="00B30068"/>
    <w:rsid w:val="00B54FFB"/>
    <w:rsid w:val="00C1048C"/>
    <w:rsid w:val="00C14B0F"/>
    <w:rsid w:val="00C14F53"/>
    <w:rsid w:val="00C17323"/>
    <w:rsid w:val="00C41081"/>
    <w:rsid w:val="00C75510"/>
    <w:rsid w:val="00CD7DB2"/>
    <w:rsid w:val="00CE129A"/>
    <w:rsid w:val="00CE2335"/>
    <w:rsid w:val="00CE3EE0"/>
    <w:rsid w:val="00D01D77"/>
    <w:rsid w:val="00D12BE4"/>
    <w:rsid w:val="00D23FA0"/>
    <w:rsid w:val="00D74326"/>
    <w:rsid w:val="00DB6413"/>
    <w:rsid w:val="00DD2063"/>
    <w:rsid w:val="00E10A2A"/>
    <w:rsid w:val="00E25DB4"/>
    <w:rsid w:val="00E46140"/>
    <w:rsid w:val="00E53C41"/>
    <w:rsid w:val="00E5686C"/>
    <w:rsid w:val="00E71F82"/>
    <w:rsid w:val="00E83A5B"/>
    <w:rsid w:val="00E8699F"/>
    <w:rsid w:val="00E90345"/>
    <w:rsid w:val="00EB098D"/>
    <w:rsid w:val="00EE4DC5"/>
    <w:rsid w:val="00F000D6"/>
    <w:rsid w:val="00F22C64"/>
    <w:rsid w:val="00F436EA"/>
    <w:rsid w:val="00F549BB"/>
    <w:rsid w:val="00F61789"/>
    <w:rsid w:val="00FC3CCF"/>
    <w:rsid w:val="00FE4245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3A5347-05CA-4985-B37D-288C8373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413"/>
    <w:pPr>
      <w:keepNext/>
      <w:numPr>
        <w:numId w:val="10"/>
      </w:numPr>
      <w:suppressAutoHyphens/>
      <w:spacing w:after="0" w:line="240" w:lineRule="auto"/>
      <w:ind w:left="1275" w:firstLine="14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3A458D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0A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54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4F9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DB64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C1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F53"/>
  </w:style>
  <w:style w:type="paragraph" w:styleId="a9">
    <w:name w:val="footer"/>
    <w:basedOn w:val="a"/>
    <w:link w:val="aa"/>
    <w:uiPriority w:val="99"/>
    <w:unhideWhenUsed/>
    <w:rsid w:val="00C1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F53"/>
  </w:style>
  <w:style w:type="character" w:customStyle="1" w:styleId="ab">
    <w:name w:val="Гипертекстовая ссылка"/>
    <w:basedOn w:val="a0"/>
    <w:uiPriority w:val="99"/>
    <w:rsid w:val="00E8699F"/>
    <w:rPr>
      <w:rFonts w:ascii="Times New Roman" w:hAnsi="Times New Roman" w:cs="Times New Roman" w:hint="default"/>
      <w:color w:val="008000"/>
    </w:rPr>
  </w:style>
  <w:style w:type="table" w:styleId="ac">
    <w:name w:val="Table Grid"/>
    <w:basedOn w:val="a1"/>
    <w:uiPriority w:val="59"/>
    <w:rsid w:val="00C1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9DB4-EDA0-4662-B9D1-EE5CFFB3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КРУ</cp:lastModifiedBy>
  <cp:revision>3</cp:revision>
  <cp:lastPrinted>2018-02-16T04:28:00Z</cp:lastPrinted>
  <dcterms:created xsi:type="dcterms:W3CDTF">2018-02-16T09:43:00Z</dcterms:created>
  <dcterms:modified xsi:type="dcterms:W3CDTF">2018-03-22T11:41:00Z</dcterms:modified>
</cp:coreProperties>
</file>