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C8" w:rsidRP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  <w:r w:rsidRPr="007866C8">
        <w:rPr>
          <w:rFonts w:ascii="Times New Roman" w:eastAsia="Times New Roman" w:hAnsi="Times New Roman" w:cs="Courier New"/>
          <w:noProof/>
          <w:sz w:val="20"/>
          <w:szCs w:val="20"/>
        </w:rPr>
        <w:drawing>
          <wp:inline distT="0" distB="0" distL="0" distR="0">
            <wp:extent cx="666750" cy="828675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6C8" w:rsidRPr="007866C8" w:rsidRDefault="007866C8" w:rsidP="007866C8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66C8">
        <w:rPr>
          <w:rFonts w:ascii="Times New Roman" w:eastAsia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7866C8" w:rsidRPr="007866C8" w:rsidRDefault="007866C8" w:rsidP="007866C8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866C8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7866C8" w:rsidRP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p w:rsidR="007866C8" w:rsidRDefault="007866C8" w:rsidP="007866C8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20"/>
        </w:rPr>
      </w:pPr>
      <w:r w:rsidRPr="007866C8">
        <w:rPr>
          <w:rFonts w:ascii="Times New Roman" w:eastAsia="Times New Roman" w:hAnsi="Times New Roman" w:cs="Courier New"/>
          <w:b/>
          <w:sz w:val="32"/>
          <w:szCs w:val="20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43"/>
        <w:gridCol w:w="4501"/>
      </w:tblGrid>
      <w:tr w:rsidR="00603BEA" w:rsidRPr="00603BEA" w:rsidTr="00E864C8">
        <w:tc>
          <w:tcPr>
            <w:tcW w:w="4643" w:type="dxa"/>
          </w:tcPr>
          <w:p w:rsidR="00603BEA" w:rsidRPr="00603BEA" w:rsidRDefault="0025097E" w:rsidP="00B71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603BEA" w:rsidRPr="00603BE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23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4" w:type="dxa"/>
            <w:gridSpan w:val="2"/>
          </w:tcPr>
          <w:p w:rsidR="00603BEA" w:rsidRPr="00603BEA" w:rsidRDefault="00603BEA" w:rsidP="00677D14">
            <w:pPr>
              <w:pStyle w:val="2"/>
              <w:jc w:val="right"/>
              <w:rPr>
                <w:sz w:val="24"/>
                <w:szCs w:val="24"/>
              </w:rPr>
            </w:pPr>
            <w:r w:rsidRPr="00603BEA">
              <w:rPr>
                <w:sz w:val="24"/>
                <w:szCs w:val="24"/>
              </w:rPr>
              <w:t>№</w:t>
            </w:r>
            <w:r w:rsidR="0025097E">
              <w:rPr>
                <w:sz w:val="24"/>
                <w:szCs w:val="24"/>
              </w:rPr>
              <w:t xml:space="preserve"> 1379</w:t>
            </w:r>
          </w:p>
        </w:tc>
      </w:tr>
      <w:tr w:rsidR="00603BEA" w:rsidRPr="00603BEA" w:rsidTr="00E864C8">
        <w:tc>
          <w:tcPr>
            <w:tcW w:w="9287" w:type="dxa"/>
            <w:gridSpan w:val="3"/>
          </w:tcPr>
          <w:p w:rsidR="00603BEA" w:rsidRPr="00603BEA" w:rsidRDefault="00603BEA" w:rsidP="006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  <w:p w:rsidR="00603BEA" w:rsidRPr="00603BEA" w:rsidRDefault="00603BEA" w:rsidP="006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A" w:rsidRPr="00603BEA" w:rsidTr="002D3DD1">
        <w:trPr>
          <w:gridAfter w:val="1"/>
          <w:wAfter w:w="4501" w:type="dxa"/>
        </w:trPr>
        <w:tc>
          <w:tcPr>
            <w:tcW w:w="4786" w:type="dxa"/>
            <w:gridSpan w:val="2"/>
          </w:tcPr>
          <w:p w:rsidR="00603BEA" w:rsidRPr="00603BEA" w:rsidRDefault="00640621" w:rsidP="00677D1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</w:t>
            </w:r>
            <w:r w:rsidR="00677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621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на территории Александровского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на </w:t>
            </w:r>
            <w:r w:rsidR="00677D14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77D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F4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864C8" w:rsidRDefault="00E864C8" w:rsidP="007D3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Default="00640621" w:rsidP="00936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="007D32B1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>аконом Росс</w:t>
      </w:r>
      <w:r w:rsidR="00971573">
        <w:rPr>
          <w:rFonts w:ascii="Times New Roman" w:eastAsia="Times New Roman" w:hAnsi="Times New Roman" w:cs="Times New Roman"/>
          <w:sz w:val="24"/>
          <w:szCs w:val="24"/>
        </w:rPr>
        <w:t>ийской Федерации от 06.10.2003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руководствуясь Приказом Мин</w:t>
      </w:r>
      <w:r w:rsidR="00D522A0">
        <w:rPr>
          <w:rFonts w:ascii="Times New Roman" w:eastAsia="Times New Roman" w:hAnsi="Times New Roman" w:cs="Times New Roman"/>
          <w:sz w:val="24"/>
          <w:szCs w:val="24"/>
        </w:rPr>
        <w:t>строя России от 06.04.2017 № 691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64062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</w:t>
      </w:r>
      <w:r w:rsidR="00D522A0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</w:t>
      </w:r>
      <w:r w:rsidR="00D522A0" w:rsidRPr="00D522A0">
        <w:rPr>
          <w:rFonts w:ascii="Times New Roman" w:eastAsia="Times New Roman" w:hAnsi="Times New Roman" w:cs="Times New Roman"/>
          <w:sz w:val="24"/>
          <w:szCs w:val="24"/>
        </w:rPr>
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</w:t>
      </w:r>
      <w:r w:rsidR="00D522A0">
        <w:rPr>
          <w:rFonts w:ascii="Times New Roman" w:eastAsia="Times New Roman" w:hAnsi="Times New Roman" w:cs="Times New Roman"/>
          <w:sz w:val="24"/>
          <w:szCs w:val="24"/>
        </w:rPr>
        <w:t>ние комфортной городской среды» на 2018 - 2022 годы»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D32B1" w:rsidRPr="007D32B1">
        <w:rPr>
          <w:rFonts w:ascii="Times New Roman" w:eastAsia="Times New Roman" w:hAnsi="Times New Roman" w:cs="Times New Roman"/>
          <w:sz w:val="24"/>
          <w:szCs w:val="24"/>
        </w:rPr>
        <w:t xml:space="preserve"> Уставом муниципального образования «Александровский район»,</w:t>
      </w:r>
    </w:p>
    <w:p w:rsidR="006D115B" w:rsidRPr="00D77030" w:rsidRDefault="006D115B" w:rsidP="009363C5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030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BA514C" w:rsidRDefault="003D5722" w:rsidP="003D5722">
      <w:pPr>
        <w:pStyle w:val="a6"/>
        <w:tabs>
          <w:tab w:val="left" w:pos="6092"/>
          <w:tab w:val="right" w:pos="7086"/>
          <w:tab w:val="left" w:pos="7374"/>
        </w:tabs>
        <w:spacing w:line="269" w:lineRule="exact"/>
        <w:ind w:left="20" w:right="20" w:firstLine="547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1.</w:t>
      </w:r>
      <w:r w:rsidR="00640621" w:rsidRPr="00640621">
        <w:rPr>
          <w:rStyle w:val="1"/>
          <w:color w:val="000000"/>
          <w:sz w:val="24"/>
          <w:szCs w:val="24"/>
        </w:rPr>
        <w:t xml:space="preserve">Утвердить муниципальную программу «Формирование современной городской среды на территории Александровского </w:t>
      </w:r>
      <w:r w:rsidR="00640621">
        <w:rPr>
          <w:rStyle w:val="1"/>
          <w:color w:val="000000"/>
          <w:sz w:val="24"/>
          <w:szCs w:val="24"/>
        </w:rPr>
        <w:t>района</w:t>
      </w:r>
      <w:r w:rsidR="00677D14">
        <w:rPr>
          <w:rStyle w:val="1"/>
          <w:color w:val="000000"/>
          <w:sz w:val="24"/>
          <w:szCs w:val="24"/>
        </w:rPr>
        <w:t xml:space="preserve"> на 2018-2022</w:t>
      </w:r>
      <w:r w:rsidR="00640621" w:rsidRPr="00640621">
        <w:rPr>
          <w:rStyle w:val="1"/>
          <w:color w:val="000000"/>
          <w:sz w:val="24"/>
          <w:szCs w:val="24"/>
        </w:rPr>
        <w:t xml:space="preserve"> год</w:t>
      </w:r>
      <w:r w:rsidR="00677D14">
        <w:rPr>
          <w:rStyle w:val="1"/>
          <w:color w:val="000000"/>
          <w:sz w:val="24"/>
          <w:szCs w:val="24"/>
        </w:rPr>
        <w:t>ы</w:t>
      </w:r>
      <w:r w:rsidR="00640621" w:rsidRPr="00640621">
        <w:rPr>
          <w:rStyle w:val="1"/>
          <w:color w:val="000000"/>
          <w:sz w:val="24"/>
          <w:szCs w:val="24"/>
        </w:rPr>
        <w:t>»</w:t>
      </w:r>
      <w:r w:rsidR="00640621">
        <w:rPr>
          <w:rStyle w:val="1"/>
          <w:color w:val="000000"/>
          <w:sz w:val="24"/>
          <w:szCs w:val="24"/>
        </w:rPr>
        <w:t xml:space="preserve"> согласно приложению к настоящему постановлению</w:t>
      </w:r>
      <w:r w:rsidR="00640621" w:rsidRPr="00640621">
        <w:rPr>
          <w:rStyle w:val="1"/>
          <w:color w:val="000000"/>
          <w:sz w:val="24"/>
          <w:szCs w:val="24"/>
        </w:rPr>
        <w:t>.</w:t>
      </w:r>
    </w:p>
    <w:p w:rsidR="00F105B8" w:rsidRPr="003D3044" w:rsidRDefault="003D5722" w:rsidP="00B71AAB">
      <w:pPr>
        <w:pStyle w:val="a6"/>
        <w:tabs>
          <w:tab w:val="left" w:pos="6092"/>
          <w:tab w:val="right" w:pos="7086"/>
          <w:tab w:val="left" w:pos="7374"/>
        </w:tabs>
        <w:spacing w:line="269" w:lineRule="exact"/>
        <w:ind w:left="20" w:right="20" w:firstLine="547"/>
        <w:rPr>
          <w:rStyle w:val="1"/>
          <w:color w:val="000000"/>
          <w:sz w:val="24"/>
          <w:szCs w:val="24"/>
        </w:rPr>
      </w:pPr>
      <w:r w:rsidRPr="003D3044">
        <w:rPr>
          <w:rStyle w:val="1"/>
          <w:color w:val="000000"/>
          <w:sz w:val="24"/>
          <w:szCs w:val="24"/>
        </w:rPr>
        <w:t xml:space="preserve">2. </w:t>
      </w:r>
      <w:r w:rsidR="00B71AAB">
        <w:rPr>
          <w:rStyle w:val="1"/>
          <w:color w:val="000000"/>
          <w:sz w:val="24"/>
          <w:szCs w:val="24"/>
        </w:rPr>
        <w:t>Настоящее постановление вступает в силу со дня</w:t>
      </w:r>
      <w:r w:rsidR="00640621" w:rsidRPr="00640621">
        <w:rPr>
          <w:rStyle w:val="1"/>
          <w:color w:val="000000"/>
          <w:sz w:val="24"/>
          <w:szCs w:val="24"/>
        </w:rPr>
        <w:t xml:space="preserve"> его опубликования (обнародования).</w:t>
      </w:r>
    </w:p>
    <w:p w:rsidR="003D5722" w:rsidRPr="003D3044" w:rsidRDefault="00B71AAB" w:rsidP="003D5722">
      <w:pPr>
        <w:pStyle w:val="a6"/>
        <w:tabs>
          <w:tab w:val="left" w:pos="6092"/>
          <w:tab w:val="right" w:pos="7086"/>
          <w:tab w:val="left" w:pos="7374"/>
        </w:tabs>
        <w:spacing w:line="269" w:lineRule="exact"/>
        <w:ind w:left="20" w:right="20" w:firstLine="547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3</w:t>
      </w:r>
      <w:r w:rsidR="003D5722" w:rsidRPr="003D3044">
        <w:rPr>
          <w:rStyle w:val="1"/>
          <w:color w:val="000000"/>
          <w:sz w:val="24"/>
          <w:szCs w:val="24"/>
        </w:rPr>
        <w:t xml:space="preserve">. </w:t>
      </w:r>
      <w:proofErr w:type="gramStart"/>
      <w:r w:rsidR="003D5722" w:rsidRPr="003D3044">
        <w:rPr>
          <w:rStyle w:val="1"/>
          <w:color w:val="000000"/>
          <w:sz w:val="24"/>
          <w:szCs w:val="24"/>
        </w:rPr>
        <w:t>Контроль за</w:t>
      </w:r>
      <w:proofErr w:type="gramEnd"/>
      <w:r w:rsidR="003D5722" w:rsidRPr="003D3044">
        <w:rPr>
          <w:rStyle w:val="1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3D5722">
        <w:rPr>
          <w:sz w:val="24"/>
          <w:szCs w:val="24"/>
        </w:rPr>
        <w:t>п</w:t>
      </w:r>
      <w:r w:rsidR="003D5722" w:rsidRPr="00D77030">
        <w:rPr>
          <w:sz w:val="24"/>
          <w:szCs w:val="24"/>
        </w:rPr>
        <w:t>ервого заместителя Главы Александровского района Мумбера В.</w:t>
      </w:r>
      <w:r w:rsidR="003D5722">
        <w:rPr>
          <w:sz w:val="24"/>
          <w:szCs w:val="24"/>
        </w:rPr>
        <w:t>П.</w:t>
      </w:r>
    </w:p>
    <w:p w:rsidR="003D5722" w:rsidRDefault="003D5722" w:rsidP="003D5722">
      <w:pPr>
        <w:pStyle w:val="a6"/>
        <w:tabs>
          <w:tab w:val="left" w:pos="6092"/>
          <w:tab w:val="right" w:pos="7086"/>
          <w:tab w:val="left" w:pos="7374"/>
        </w:tabs>
        <w:spacing w:line="269" w:lineRule="exact"/>
        <w:ind w:left="20" w:right="20" w:firstLine="547"/>
        <w:rPr>
          <w:color w:val="000000"/>
          <w:sz w:val="24"/>
          <w:szCs w:val="24"/>
          <w:shd w:val="clear" w:color="auto" w:fill="FFFFFF"/>
        </w:rPr>
      </w:pPr>
    </w:p>
    <w:p w:rsidR="00B71AAB" w:rsidRPr="003D5722" w:rsidRDefault="00B71AAB" w:rsidP="003D5722">
      <w:pPr>
        <w:pStyle w:val="a6"/>
        <w:tabs>
          <w:tab w:val="left" w:pos="6092"/>
          <w:tab w:val="right" w:pos="7086"/>
          <w:tab w:val="left" w:pos="7374"/>
        </w:tabs>
        <w:spacing w:line="269" w:lineRule="exact"/>
        <w:ind w:left="20" w:right="20" w:firstLine="547"/>
        <w:rPr>
          <w:color w:val="000000"/>
          <w:sz w:val="24"/>
          <w:szCs w:val="24"/>
          <w:shd w:val="clear" w:color="auto" w:fill="FFFFFF"/>
        </w:rPr>
      </w:pPr>
    </w:p>
    <w:p w:rsidR="00AA7E3E" w:rsidRDefault="00AA7E3E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7E3E" w:rsidRDefault="000B5C6C" w:rsidP="00EE3299">
      <w:pPr>
        <w:tabs>
          <w:tab w:val="left" w:pos="993"/>
          <w:tab w:val="left" w:pos="113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8F7E6C">
        <w:rPr>
          <w:rFonts w:ascii="Times New Roman" w:hAnsi="Times New Roman" w:cs="Times New Roman"/>
          <w:sz w:val="24"/>
          <w:szCs w:val="24"/>
        </w:rPr>
        <w:t>Глав</w:t>
      </w:r>
      <w:r w:rsidR="00FB458E">
        <w:rPr>
          <w:rFonts w:ascii="Times New Roman" w:hAnsi="Times New Roman" w:cs="Times New Roman"/>
          <w:sz w:val="24"/>
          <w:szCs w:val="24"/>
        </w:rPr>
        <w:t>а</w:t>
      </w:r>
      <w:r w:rsidR="00594E0E" w:rsidRPr="00594E0E">
        <w:rPr>
          <w:rFonts w:ascii="Times New Roman" w:hAnsi="Times New Roman" w:cs="Times New Roman"/>
          <w:sz w:val="24"/>
          <w:szCs w:val="24"/>
        </w:rPr>
        <w:t xml:space="preserve"> Александровского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В.П. Мумбер</w:t>
      </w:r>
    </w:p>
    <w:p w:rsidR="008F7E6C" w:rsidRDefault="008F7E6C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5722" w:rsidRDefault="003D5722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573" w:rsidRDefault="0097157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573" w:rsidRDefault="0097157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573" w:rsidRDefault="0097157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573" w:rsidRDefault="0097157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573" w:rsidRDefault="0097157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573" w:rsidRDefault="0097157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573" w:rsidRDefault="0097157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573" w:rsidRDefault="0097157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573" w:rsidRDefault="0097157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1573" w:rsidRDefault="00971573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097E" w:rsidRDefault="0025097E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05B8" w:rsidRDefault="00F105B8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3299" w:rsidRDefault="00677D14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Лутфулина Е.Л.</w:t>
      </w:r>
    </w:p>
    <w:p w:rsidR="00677D14" w:rsidRDefault="00677D14" w:rsidP="00594E0E">
      <w:pPr>
        <w:tabs>
          <w:tab w:val="left" w:pos="993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2-48-86</w:t>
      </w: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1A1548" w:rsidRDefault="001A1548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B458E" w:rsidRPr="00640621" w:rsidRDefault="00640621" w:rsidP="002B124D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40621">
        <w:rPr>
          <w:rFonts w:ascii="Times New Roman" w:hAnsi="Times New Roman" w:cs="Times New Roman"/>
          <w:sz w:val="20"/>
          <w:szCs w:val="20"/>
        </w:rPr>
        <w:t>Рассылка: отдел экономики, Александровское сельское поселение</w:t>
      </w:r>
    </w:p>
    <w:p w:rsidR="00F15A14" w:rsidRDefault="00F15A14" w:rsidP="00B71AAB">
      <w:pPr>
        <w:spacing w:after="0" w:line="240" w:lineRule="atLeast"/>
        <w:ind w:firstLine="5245"/>
        <w:jc w:val="both"/>
        <w:rPr>
          <w:rFonts w:ascii="Times New Roman" w:hAnsi="Times New Roman" w:cs="Times New Roman"/>
          <w:sz w:val="20"/>
          <w:szCs w:val="20"/>
        </w:rPr>
      </w:pPr>
    </w:p>
    <w:p w:rsidR="00F15A14" w:rsidRDefault="00F15A14" w:rsidP="00B71AAB">
      <w:pPr>
        <w:spacing w:after="0" w:line="240" w:lineRule="atLeast"/>
        <w:ind w:firstLine="5245"/>
        <w:jc w:val="both"/>
        <w:rPr>
          <w:rFonts w:ascii="Times New Roman" w:hAnsi="Times New Roman" w:cs="Times New Roman"/>
          <w:sz w:val="20"/>
          <w:szCs w:val="20"/>
        </w:rPr>
      </w:pPr>
    </w:p>
    <w:p w:rsidR="007D32B1" w:rsidRDefault="007D32B1" w:rsidP="001A1548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71AAB" w:rsidRDefault="00B71AAB" w:rsidP="00971573">
      <w:pPr>
        <w:spacing w:after="0" w:line="240" w:lineRule="atLeast"/>
        <w:ind w:left="5664"/>
        <w:rPr>
          <w:rFonts w:ascii="Times New Roman" w:hAnsi="Times New Roman" w:cs="Times New Roman"/>
          <w:sz w:val="20"/>
          <w:szCs w:val="20"/>
        </w:rPr>
      </w:pPr>
      <w:r w:rsidRPr="00B71AA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</w:t>
      </w:r>
    </w:p>
    <w:p w:rsidR="00FB458E" w:rsidRPr="00B71AAB" w:rsidRDefault="00B71AAB" w:rsidP="00971573">
      <w:pPr>
        <w:spacing w:after="0" w:line="240" w:lineRule="atLeast"/>
        <w:ind w:left="5664"/>
        <w:rPr>
          <w:rFonts w:ascii="Times New Roman" w:hAnsi="Times New Roman" w:cs="Times New Roman"/>
          <w:sz w:val="20"/>
          <w:szCs w:val="20"/>
        </w:rPr>
      </w:pPr>
      <w:r w:rsidRPr="00B71AAB">
        <w:rPr>
          <w:rFonts w:ascii="Times New Roman" w:hAnsi="Times New Roman" w:cs="Times New Roman"/>
          <w:sz w:val="20"/>
          <w:szCs w:val="20"/>
        </w:rPr>
        <w:t xml:space="preserve">Администрации Александровского района </w:t>
      </w:r>
      <w:r w:rsidR="00640621">
        <w:rPr>
          <w:rFonts w:ascii="Times New Roman" w:hAnsi="Times New Roman" w:cs="Times New Roman"/>
          <w:sz w:val="20"/>
          <w:szCs w:val="20"/>
        </w:rPr>
        <w:t xml:space="preserve">Томской области от </w:t>
      </w:r>
      <w:r w:rsidR="0025097E">
        <w:rPr>
          <w:rFonts w:ascii="Times New Roman" w:hAnsi="Times New Roman" w:cs="Times New Roman"/>
          <w:sz w:val="20"/>
          <w:szCs w:val="20"/>
        </w:rPr>
        <w:t>26.10.2017</w:t>
      </w:r>
      <w:r w:rsidR="00677D14">
        <w:rPr>
          <w:rFonts w:ascii="Times New Roman" w:hAnsi="Times New Roman" w:cs="Times New Roman"/>
          <w:sz w:val="20"/>
          <w:szCs w:val="20"/>
        </w:rPr>
        <w:t xml:space="preserve"> №</w:t>
      </w:r>
      <w:r w:rsidR="0025097E">
        <w:rPr>
          <w:rFonts w:ascii="Times New Roman" w:hAnsi="Times New Roman" w:cs="Times New Roman"/>
          <w:sz w:val="20"/>
          <w:szCs w:val="20"/>
        </w:rPr>
        <w:t xml:space="preserve"> 1379</w:t>
      </w:r>
    </w:p>
    <w:p w:rsidR="00B71AAB" w:rsidRDefault="00B71AAB" w:rsidP="008F47B5">
      <w:pPr>
        <w:spacing w:after="0" w:line="240" w:lineRule="atLeast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B458E" w:rsidRDefault="00FB458E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Pr="00640621" w:rsidRDefault="00640621" w:rsidP="0064062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621"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</w:p>
    <w:p w:rsidR="00B71AAB" w:rsidRPr="00640621" w:rsidRDefault="00640621" w:rsidP="0064062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621">
        <w:rPr>
          <w:rFonts w:ascii="Times New Roman" w:hAnsi="Times New Roman" w:cs="Times New Roman"/>
          <w:b/>
          <w:sz w:val="36"/>
          <w:szCs w:val="36"/>
        </w:rPr>
        <w:t xml:space="preserve">«Формирование современной городской среды на территории Александровского </w:t>
      </w:r>
      <w:r w:rsidR="00677D14">
        <w:rPr>
          <w:rFonts w:ascii="Times New Roman" w:hAnsi="Times New Roman" w:cs="Times New Roman"/>
          <w:b/>
          <w:sz w:val="36"/>
          <w:szCs w:val="36"/>
        </w:rPr>
        <w:t>района на 2018-2022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677D14">
        <w:rPr>
          <w:rFonts w:ascii="Times New Roman" w:hAnsi="Times New Roman" w:cs="Times New Roman"/>
          <w:b/>
          <w:sz w:val="36"/>
          <w:szCs w:val="36"/>
        </w:rPr>
        <w:t>ы</w:t>
      </w:r>
      <w:r w:rsidR="008F47B5">
        <w:rPr>
          <w:rFonts w:ascii="Times New Roman" w:hAnsi="Times New Roman" w:cs="Times New Roman"/>
          <w:b/>
          <w:sz w:val="36"/>
          <w:szCs w:val="36"/>
        </w:rPr>
        <w:t>»</w:t>
      </w:r>
    </w:p>
    <w:p w:rsidR="00B71AAB" w:rsidRPr="00640621" w:rsidRDefault="00B71AAB" w:rsidP="0064062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1AAB" w:rsidRPr="00640621" w:rsidRDefault="00B71AAB" w:rsidP="00640621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1AAB" w:rsidRDefault="00B71AAB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1AAB" w:rsidRDefault="00B71AAB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1AAB" w:rsidRDefault="00B71AAB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1AAB" w:rsidRDefault="00B71AAB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1AAB" w:rsidRDefault="00B71AAB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1AAB" w:rsidRDefault="00B71AAB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1AAB" w:rsidRDefault="00B71AAB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1AAB" w:rsidRDefault="00B71AAB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1AAB" w:rsidRDefault="00B71AAB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1AAB" w:rsidRDefault="00B71AAB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1AAB" w:rsidRDefault="00B71AAB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71AAB" w:rsidRDefault="00B71AAB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Default="00640621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Default="00640621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Default="00640621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Default="00640621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Default="00640621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Default="00640621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Default="00640621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Default="00640621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Default="00640621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Default="00640621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Default="00640621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Default="00640621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40621" w:rsidRDefault="00640621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B5C6C" w:rsidRDefault="000B5C6C" w:rsidP="006406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0621" w:rsidRDefault="00640621" w:rsidP="006406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677D14" w:rsidRPr="00640621" w:rsidRDefault="00677D14" w:rsidP="006406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640621" w:rsidRPr="00640621" w:rsidTr="00672CBA">
        <w:trPr>
          <w:trHeight w:val="844"/>
        </w:trPr>
        <w:tc>
          <w:tcPr>
            <w:tcW w:w="3119" w:type="dxa"/>
          </w:tcPr>
          <w:p w:rsidR="00640621" w:rsidRPr="00640621" w:rsidRDefault="00640621" w:rsidP="006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53" w:type="dxa"/>
          </w:tcPr>
          <w:p w:rsidR="00640621" w:rsidRPr="00640621" w:rsidRDefault="00640621" w:rsidP="008F47B5">
            <w:pPr>
              <w:tabs>
                <w:tab w:val="left" w:pos="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Александровского </w:t>
            </w:r>
            <w:r w:rsidR="00F15A1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677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2018-2022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677D1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8F47B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</w:t>
            </w:r>
            <w:r w:rsidR="008F4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640621" w:rsidRPr="00640621" w:rsidTr="00672CBA">
        <w:tc>
          <w:tcPr>
            <w:tcW w:w="3119" w:type="dxa"/>
          </w:tcPr>
          <w:p w:rsidR="00640621" w:rsidRPr="00640621" w:rsidRDefault="00640621" w:rsidP="006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53" w:type="dxa"/>
          </w:tcPr>
          <w:p w:rsidR="00640621" w:rsidRPr="00640621" w:rsidRDefault="00640621" w:rsidP="0064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Федеральный Закон  от </w:t>
            </w:r>
            <w:r w:rsid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>06 октября 2003 года № 131-ФЗ «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Федерации»;</w:t>
            </w:r>
          </w:p>
          <w:p w:rsidR="00640621" w:rsidRDefault="00640621" w:rsidP="0064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 Российской Федерации на поддержку государственных программ формирования современной городской среды»;</w:t>
            </w:r>
          </w:p>
          <w:p w:rsidR="008413FA" w:rsidRPr="00640621" w:rsidRDefault="008413FA" w:rsidP="0064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E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 России от 06.04.2017 № 691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</w:t>
            </w:r>
            <w:r w:rsidRPr="00D52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комфортной городской среды» на 2018 - 2022 годы»;</w:t>
            </w:r>
          </w:p>
          <w:p w:rsidR="00640621" w:rsidRPr="00640621" w:rsidRDefault="00640621" w:rsidP="00F15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Устав Александровского </w:t>
            </w:r>
            <w:r w:rsidR="00F15A1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640621" w:rsidRPr="00640621" w:rsidTr="00672CBA">
        <w:tc>
          <w:tcPr>
            <w:tcW w:w="3119" w:type="dxa"/>
          </w:tcPr>
          <w:p w:rsidR="00640621" w:rsidRPr="00640621" w:rsidRDefault="00640621" w:rsidP="006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53" w:type="dxa"/>
          </w:tcPr>
          <w:p w:rsidR="00640621" w:rsidRPr="00971573" w:rsidRDefault="00640621" w:rsidP="0097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Александровско</w:t>
            </w:r>
            <w:r w:rsidR="00F15A14" w:rsidRP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 Томской области</w:t>
            </w:r>
          </w:p>
        </w:tc>
      </w:tr>
      <w:tr w:rsidR="00640621" w:rsidRPr="00640621" w:rsidTr="00672CBA">
        <w:trPr>
          <w:trHeight w:val="814"/>
        </w:trPr>
        <w:tc>
          <w:tcPr>
            <w:tcW w:w="3119" w:type="dxa"/>
          </w:tcPr>
          <w:p w:rsidR="00640621" w:rsidRPr="00640621" w:rsidRDefault="00640621" w:rsidP="006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953" w:type="dxa"/>
          </w:tcPr>
          <w:p w:rsidR="00F15A14" w:rsidRPr="00971573" w:rsidRDefault="00F15A14" w:rsidP="0097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Александровского района Томской области</w:t>
            </w:r>
            <w:r w:rsidR="004629D3" w:rsidRP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0621" w:rsidRPr="00C51D6E" w:rsidRDefault="00971573" w:rsidP="0097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841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640621" w:rsidRPr="00640621" w:rsidTr="00672CBA">
        <w:trPr>
          <w:trHeight w:val="1394"/>
        </w:trPr>
        <w:tc>
          <w:tcPr>
            <w:tcW w:w="3119" w:type="dxa"/>
          </w:tcPr>
          <w:p w:rsidR="00640621" w:rsidRPr="00640621" w:rsidRDefault="00640621" w:rsidP="006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953" w:type="dxa"/>
          </w:tcPr>
          <w:p w:rsidR="004629D3" w:rsidRPr="00971573" w:rsidRDefault="004629D3" w:rsidP="0097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Александровского района Томской области;</w:t>
            </w:r>
          </w:p>
          <w:p w:rsidR="00971573" w:rsidRDefault="00971573" w:rsidP="0097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41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поселений;</w:t>
            </w:r>
          </w:p>
          <w:p w:rsidR="00640621" w:rsidRPr="00C51D6E" w:rsidRDefault="00640621" w:rsidP="009715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</w:t>
            </w:r>
            <w:r w:rsidR="00234FE9" w:rsidRP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ципальное бюджетное учреждение «</w:t>
            </w:r>
            <w:r w:rsidRP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Архитектуры, строит</w:t>
            </w:r>
            <w:r w:rsidR="004629D3" w:rsidRP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>ельства и капитального ремонта»</w:t>
            </w:r>
          </w:p>
        </w:tc>
      </w:tr>
      <w:tr w:rsidR="00640621" w:rsidRPr="00640621" w:rsidTr="00672CBA">
        <w:trPr>
          <w:trHeight w:val="435"/>
        </w:trPr>
        <w:tc>
          <w:tcPr>
            <w:tcW w:w="3119" w:type="dxa"/>
          </w:tcPr>
          <w:p w:rsidR="00640621" w:rsidRPr="00640621" w:rsidRDefault="00640621" w:rsidP="006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программы</w:t>
            </w:r>
          </w:p>
          <w:p w:rsidR="00640621" w:rsidRPr="00640621" w:rsidRDefault="00640621" w:rsidP="006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40621" w:rsidRPr="00640621" w:rsidRDefault="008413FA" w:rsidP="006406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2018-2022</w:t>
            </w:r>
            <w:r w:rsidR="00640621"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40621" w:rsidRPr="00640621" w:rsidTr="00672CBA">
        <w:trPr>
          <w:trHeight w:val="938"/>
        </w:trPr>
        <w:tc>
          <w:tcPr>
            <w:tcW w:w="3119" w:type="dxa"/>
          </w:tcPr>
          <w:p w:rsidR="00640621" w:rsidRPr="00640621" w:rsidRDefault="00640621" w:rsidP="00462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программных мероприятий (ответственный </w:t>
            </w:r>
            <w:r w:rsidR="004629D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сполнитель)</w:t>
            </w:r>
          </w:p>
        </w:tc>
        <w:tc>
          <w:tcPr>
            <w:tcW w:w="5953" w:type="dxa"/>
          </w:tcPr>
          <w:p w:rsidR="00640621" w:rsidRPr="00640621" w:rsidRDefault="00971573" w:rsidP="006406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41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640621" w:rsidRPr="00640621" w:rsidTr="00672CBA">
        <w:trPr>
          <w:trHeight w:val="603"/>
        </w:trPr>
        <w:tc>
          <w:tcPr>
            <w:tcW w:w="3119" w:type="dxa"/>
          </w:tcPr>
          <w:p w:rsidR="00640621" w:rsidRPr="00640621" w:rsidRDefault="00640621" w:rsidP="006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953" w:type="dxa"/>
          </w:tcPr>
          <w:p w:rsidR="00640621" w:rsidRPr="00640621" w:rsidRDefault="00640621" w:rsidP="0097157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</w:t>
            </w:r>
            <w:r w:rsidR="0046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r w:rsidR="00462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Александровского района </w:t>
            </w:r>
          </w:p>
        </w:tc>
      </w:tr>
      <w:tr w:rsidR="00640621" w:rsidRPr="00640621" w:rsidTr="00672CBA">
        <w:trPr>
          <w:trHeight w:val="275"/>
        </w:trPr>
        <w:tc>
          <w:tcPr>
            <w:tcW w:w="3119" w:type="dxa"/>
          </w:tcPr>
          <w:p w:rsidR="00640621" w:rsidRPr="00640621" w:rsidRDefault="00640621" w:rsidP="006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3" w:type="dxa"/>
          </w:tcPr>
          <w:p w:rsidR="009C50F1" w:rsidRDefault="009C50F1" w:rsidP="006406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r w:rsidRPr="009C50F1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формирования единого облика муниципального образования;</w:t>
            </w:r>
          </w:p>
          <w:p w:rsidR="00640621" w:rsidRPr="00640621" w:rsidRDefault="009C50F1" w:rsidP="009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  <w:r w:rsidR="00640621"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0621" w:rsidRPr="009C50F1" w:rsidRDefault="009C50F1" w:rsidP="009C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672CBA" w:rsidRPr="00640621" w:rsidTr="00672CBA">
        <w:trPr>
          <w:trHeight w:val="1140"/>
        </w:trPr>
        <w:tc>
          <w:tcPr>
            <w:tcW w:w="3119" w:type="dxa"/>
          </w:tcPr>
          <w:p w:rsidR="00672CBA" w:rsidRPr="00640621" w:rsidRDefault="00672CBA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5953" w:type="dxa"/>
          </w:tcPr>
          <w:p w:rsidR="00672CBA" w:rsidRPr="00640621" w:rsidRDefault="00672CBA" w:rsidP="004A5E8D">
            <w:pPr>
              <w:widowControl w:val="0"/>
              <w:autoSpaceDE w:val="0"/>
              <w:autoSpaceDN w:val="0"/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Благоустройство дворовых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Александровского района.</w:t>
            </w:r>
          </w:p>
          <w:p w:rsidR="00672CBA" w:rsidRPr="00640621" w:rsidRDefault="00672CBA" w:rsidP="004A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2.Благоустройство муниципальных территорий общего 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Александровского района.</w:t>
            </w:r>
          </w:p>
        </w:tc>
      </w:tr>
      <w:tr w:rsidR="00640621" w:rsidRPr="00640621" w:rsidTr="00672CBA">
        <w:trPr>
          <w:trHeight w:val="1114"/>
        </w:trPr>
        <w:tc>
          <w:tcPr>
            <w:tcW w:w="3119" w:type="dxa"/>
          </w:tcPr>
          <w:p w:rsidR="00640621" w:rsidRPr="00640621" w:rsidRDefault="00640621" w:rsidP="006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5953" w:type="dxa"/>
          </w:tcPr>
          <w:p w:rsidR="00640621" w:rsidRDefault="00640621" w:rsidP="0064062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-27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="000739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Количество/д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благоустроенных дворовых </w:t>
            </w:r>
            <w:r w:rsidR="00073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многоквартирных домов </w:t>
            </w:r>
            <w:r w:rsidR="000739C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– 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МКД</w:t>
            </w:r>
            <w:r w:rsidR="0097157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общего количества дворовых территорий МКД.</w:t>
            </w:r>
          </w:p>
          <w:p w:rsidR="00640621" w:rsidRDefault="00640621" w:rsidP="000739C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0739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Количество/д</w:t>
            </w:r>
            <w:r w:rsidRPr="0007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благоустроенных </w:t>
            </w:r>
            <w:r w:rsidR="000739C2" w:rsidRPr="000739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Pr="0007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от общ</w:t>
            </w:r>
            <w:r w:rsidR="004629D3" w:rsidRPr="000739C2">
              <w:rPr>
                <w:rFonts w:ascii="Times New Roman" w:eastAsia="Times New Roman" w:hAnsi="Times New Roman" w:cs="Times New Roman"/>
                <w:sz w:val="24"/>
                <w:szCs w:val="24"/>
              </w:rPr>
              <w:t>его количества таких территорий</w:t>
            </w:r>
            <w:r w:rsidR="00971573" w:rsidRPr="00073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39C2" w:rsidRPr="00640621" w:rsidRDefault="000739C2" w:rsidP="000739C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3.Количество/доля жителей, принявших участие (трудовое и финансовое) в мероприятиях по благоустройству территории.</w:t>
            </w:r>
          </w:p>
        </w:tc>
      </w:tr>
      <w:tr w:rsidR="00640621" w:rsidRPr="00640621" w:rsidTr="00672CBA">
        <w:tc>
          <w:tcPr>
            <w:tcW w:w="3119" w:type="dxa"/>
          </w:tcPr>
          <w:p w:rsidR="00640621" w:rsidRPr="00640621" w:rsidRDefault="00640621" w:rsidP="0064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953" w:type="dxa"/>
          </w:tcPr>
          <w:p w:rsidR="00640621" w:rsidRPr="00945878" w:rsidRDefault="00640621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средств, направляемых на реализацию муниципальной программы</w:t>
            </w:r>
            <w:r w:rsidR="000739C2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0739C2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5878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>4411,97</w:t>
            </w:r>
            <w:r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640621" w:rsidRPr="00945878" w:rsidRDefault="004629D3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45878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  <w:r w:rsidR="000739C2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7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тысяч </w:t>
            </w:r>
            <w:r w:rsidR="00640621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за счет средств бюджета Александровского </w:t>
            </w:r>
            <w:r w:rsidR="000739C2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640621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0621" w:rsidRPr="00945878" w:rsidRDefault="004629D3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0739C2" w:rsidRPr="009458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45878" w:rsidRPr="009458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1141,5</w:t>
            </w:r>
            <w:r w:rsidR="000739C2" w:rsidRPr="009458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279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тысяч </w:t>
            </w:r>
            <w:r w:rsidR="00640621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за счёт средств </w:t>
            </w:r>
            <w:r w:rsidR="000739C2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</w:t>
            </w:r>
            <w:r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бюджета;</w:t>
            </w:r>
          </w:p>
          <w:p w:rsidR="00640621" w:rsidRPr="00640621" w:rsidRDefault="004629D3" w:rsidP="00945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45878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>3248,88</w:t>
            </w:r>
            <w:r w:rsidR="00640621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7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тысяч </w:t>
            </w:r>
            <w:r w:rsidR="00640621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 за счет средств федерального бюджета</w:t>
            </w:r>
            <w:r w:rsidR="000739C2" w:rsidRPr="009458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621" w:rsidRPr="00640621" w:rsidTr="00672CBA">
        <w:tc>
          <w:tcPr>
            <w:tcW w:w="3119" w:type="dxa"/>
          </w:tcPr>
          <w:p w:rsidR="00640621" w:rsidRPr="00640621" w:rsidRDefault="00640621" w:rsidP="0064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640621" w:rsidRPr="00633072" w:rsidRDefault="00640621" w:rsidP="009C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нормативное состояние  дворовых территорий Александровского сельского поселения Благоустройство муниципальных территорий общего пользования Алексан</w:t>
            </w:r>
            <w:r w:rsidR="00633072">
              <w:rPr>
                <w:rFonts w:ascii="Times New Roman" w:eastAsia="Times New Roman" w:hAnsi="Times New Roman" w:cs="Times New Roman"/>
                <w:sz w:val="24"/>
                <w:szCs w:val="24"/>
              </w:rPr>
              <w:t>дровского сельского поселения</w:t>
            </w:r>
          </w:p>
        </w:tc>
      </w:tr>
    </w:tbl>
    <w:p w:rsidR="00640621" w:rsidRPr="00640621" w:rsidRDefault="00640621" w:rsidP="00640621">
      <w:pPr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0621" w:rsidRPr="00640621" w:rsidRDefault="00640621" w:rsidP="0064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640621" w:rsidP="0064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640621" w:rsidP="00640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640621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640621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640621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640621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640621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640621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Default="00640621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29D3" w:rsidRDefault="004629D3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29D3" w:rsidRDefault="004629D3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2F90" w:rsidRDefault="00052F90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29D3" w:rsidRDefault="004629D3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29D3" w:rsidRDefault="004629D3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236D" w:rsidRDefault="0071236D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3540" w:rsidRDefault="00673540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236D" w:rsidRDefault="0071236D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6403" w:rsidRDefault="00746403" w:rsidP="00640621">
      <w:pPr>
        <w:tabs>
          <w:tab w:val="left" w:pos="127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Default="00C96C50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C50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 ХАРАКТЕРИСТИКА ТЕКУЩЕГО СОСТОЯНИЯ</w:t>
      </w:r>
      <w:r w:rsidR="00712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СФЕРЫ РЕАЛИЗАЦИИ МУНИЦИПАЛЬНОЙ ПРОГРАММЫ</w:t>
      </w:r>
    </w:p>
    <w:p w:rsidR="00234FE9" w:rsidRPr="00640621" w:rsidRDefault="00234FE9" w:rsidP="0071236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C96C50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E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.1  . Характеристика благоустройства дворовых территорий.</w:t>
      </w:r>
    </w:p>
    <w:p w:rsidR="000A1C50" w:rsidRDefault="000A1C50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 Александровского района входят 6 сельских поселений, и лишь в районном центре с. Александровское</w:t>
      </w:r>
      <w:r w:rsidR="0071236D">
        <w:rPr>
          <w:rFonts w:ascii="Times New Roman" w:eastAsia="Times New Roman" w:hAnsi="Times New Roman" w:cs="Times New Roman"/>
          <w:sz w:val="24"/>
          <w:szCs w:val="24"/>
        </w:rPr>
        <w:t xml:space="preserve"> с численностью жителей 6938 человек (данные на 01.01.2017)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имеются многоквартирные дома, являющиеся объектами </w:t>
      </w:r>
      <w:r w:rsidR="00D0245E">
        <w:rPr>
          <w:rFonts w:ascii="Times New Roman" w:eastAsia="Times New Roman" w:hAnsi="Times New Roman" w:cs="Times New Roman"/>
          <w:sz w:val="24"/>
          <w:szCs w:val="24"/>
        </w:rPr>
        <w:t>настоящей программы.</w:t>
      </w:r>
    </w:p>
    <w:p w:rsidR="00640621" w:rsidRPr="00EA46D6" w:rsidRDefault="00640621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Жилищный </w:t>
      </w:r>
      <w:r w:rsidRPr="00EA46D6">
        <w:rPr>
          <w:rFonts w:ascii="Times New Roman" w:eastAsia="Times New Roman" w:hAnsi="Times New Roman" w:cs="Times New Roman"/>
          <w:sz w:val="24"/>
          <w:szCs w:val="24"/>
        </w:rPr>
        <w:t>фонд Александровского сельского поселе</w:t>
      </w:r>
      <w:r w:rsidR="00971573" w:rsidRPr="00EA46D6">
        <w:rPr>
          <w:rFonts w:ascii="Times New Roman" w:eastAsia="Times New Roman" w:hAnsi="Times New Roman" w:cs="Times New Roman"/>
          <w:sz w:val="24"/>
          <w:szCs w:val="24"/>
        </w:rPr>
        <w:t xml:space="preserve">ния по состоянию на 01.01.2017 </w:t>
      </w:r>
      <w:r w:rsidRPr="00EA46D6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0360A3">
        <w:rPr>
          <w:rFonts w:ascii="Times New Roman" w:eastAsia="Times New Roman" w:hAnsi="Times New Roman" w:cs="Times New Roman"/>
          <w:sz w:val="24"/>
          <w:szCs w:val="24"/>
        </w:rPr>
        <w:t>3026</w:t>
      </w:r>
      <w:r w:rsidRPr="00EA46D6">
        <w:rPr>
          <w:rFonts w:ascii="Times New Roman" w:eastAsia="Times New Roman" w:hAnsi="Times New Roman" w:cs="Times New Roman"/>
          <w:sz w:val="24"/>
          <w:szCs w:val="24"/>
        </w:rPr>
        <w:t xml:space="preserve">  домов общей площадью </w:t>
      </w:r>
      <w:r w:rsidR="000360A3">
        <w:rPr>
          <w:rFonts w:ascii="Times New Roman" w:eastAsia="Times New Roman" w:hAnsi="Times New Roman" w:cs="Times New Roman"/>
          <w:sz w:val="24"/>
          <w:szCs w:val="24"/>
        </w:rPr>
        <w:t>191,319</w:t>
      </w:r>
      <w:r w:rsidRPr="00EA46D6">
        <w:rPr>
          <w:rFonts w:ascii="Times New Roman" w:eastAsia="Times New Roman" w:hAnsi="Times New Roman" w:cs="Times New Roman"/>
          <w:sz w:val="24"/>
          <w:szCs w:val="24"/>
        </w:rPr>
        <w:t xml:space="preserve"> тыс.кв.м.</w:t>
      </w:r>
      <w:r w:rsidR="00971573" w:rsidRPr="00EA46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46D6">
        <w:rPr>
          <w:rFonts w:ascii="Times New Roman" w:eastAsia="Times New Roman" w:hAnsi="Times New Roman" w:cs="Times New Roman"/>
          <w:sz w:val="24"/>
          <w:szCs w:val="24"/>
        </w:rPr>
        <w:t xml:space="preserve"> из них:</w:t>
      </w:r>
    </w:p>
    <w:p w:rsidR="00640621" w:rsidRPr="00EA46D6" w:rsidRDefault="004629D3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6D6">
        <w:rPr>
          <w:rFonts w:ascii="Times New Roman" w:eastAsia="Times New Roman" w:hAnsi="Times New Roman" w:cs="Times New Roman"/>
          <w:sz w:val="24"/>
          <w:szCs w:val="24"/>
        </w:rPr>
        <w:t>- м</w:t>
      </w:r>
      <w:r w:rsidR="0071236D" w:rsidRPr="00EA46D6">
        <w:rPr>
          <w:rFonts w:ascii="Times New Roman" w:eastAsia="Times New Roman" w:hAnsi="Times New Roman" w:cs="Times New Roman"/>
          <w:sz w:val="24"/>
          <w:szCs w:val="24"/>
        </w:rPr>
        <w:t>ногоквартирных домов всего 99</w:t>
      </w:r>
      <w:r w:rsidR="00640621" w:rsidRPr="00EA46D6">
        <w:rPr>
          <w:rFonts w:ascii="Times New Roman" w:eastAsia="Times New Roman" w:hAnsi="Times New Roman" w:cs="Times New Roman"/>
          <w:sz w:val="24"/>
          <w:szCs w:val="24"/>
        </w:rPr>
        <w:t xml:space="preserve"> ед. общей площадью </w:t>
      </w:r>
      <w:r w:rsidR="00420AB9">
        <w:rPr>
          <w:rFonts w:ascii="Times New Roman" w:eastAsia="Times New Roman" w:hAnsi="Times New Roman" w:cs="Times New Roman"/>
          <w:sz w:val="24"/>
          <w:szCs w:val="24"/>
        </w:rPr>
        <w:t>52,039</w:t>
      </w:r>
      <w:r w:rsidR="00640621" w:rsidRPr="00EA46D6">
        <w:rPr>
          <w:rFonts w:ascii="Times New Roman" w:eastAsia="Times New Roman" w:hAnsi="Times New Roman" w:cs="Times New Roman"/>
          <w:sz w:val="24"/>
          <w:szCs w:val="24"/>
        </w:rPr>
        <w:t xml:space="preserve"> тыс.кв.м. </w:t>
      </w:r>
    </w:p>
    <w:p w:rsidR="00640621" w:rsidRPr="00640621" w:rsidRDefault="004629D3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6D6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640621" w:rsidRPr="00EA46D6">
        <w:rPr>
          <w:rFonts w:ascii="Times New Roman" w:eastAsia="Times New Roman" w:hAnsi="Times New Roman" w:cs="Times New Roman"/>
          <w:sz w:val="24"/>
          <w:szCs w:val="24"/>
        </w:rPr>
        <w:t xml:space="preserve">ома блокированной застройки  </w:t>
      </w:r>
      <w:r w:rsidR="000A1C50" w:rsidRPr="00EA46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621" w:rsidRPr="00EA46D6">
        <w:rPr>
          <w:rFonts w:ascii="Times New Roman" w:eastAsia="Times New Roman" w:hAnsi="Times New Roman" w:cs="Times New Roman"/>
          <w:sz w:val="24"/>
          <w:szCs w:val="24"/>
        </w:rPr>
        <w:t>596 ед. общей площадью  85,0 тыс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 xml:space="preserve">.кв.м. Основная часть домов построена от 30 до 70 лет назад. </w:t>
      </w:r>
    </w:p>
    <w:p w:rsidR="00640621" w:rsidRPr="00640621" w:rsidRDefault="00640621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Способ управления в многокварти</w:t>
      </w:r>
      <w:r w:rsidR="004629D3">
        <w:rPr>
          <w:rFonts w:ascii="Times New Roman" w:eastAsia="Times New Roman" w:hAnsi="Times New Roman" w:cs="Times New Roman"/>
          <w:sz w:val="24"/>
          <w:szCs w:val="24"/>
        </w:rPr>
        <w:t>рных домах выбран</w:t>
      </w:r>
      <w:r w:rsidR="00562EFD">
        <w:rPr>
          <w:rFonts w:ascii="Times New Roman" w:eastAsia="Times New Roman" w:hAnsi="Times New Roman" w:cs="Times New Roman"/>
          <w:sz w:val="24"/>
          <w:szCs w:val="24"/>
        </w:rPr>
        <w:t>:</w:t>
      </w:r>
      <w:r w:rsidR="004629D3">
        <w:rPr>
          <w:rFonts w:ascii="Times New Roman" w:eastAsia="Times New Roman" w:hAnsi="Times New Roman" w:cs="Times New Roman"/>
          <w:sz w:val="24"/>
          <w:szCs w:val="24"/>
        </w:rPr>
        <w:t xml:space="preserve"> ТСЖ</w:t>
      </w:r>
      <w:r w:rsidR="00712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9D3">
        <w:rPr>
          <w:rFonts w:ascii="Times New Roman" w:eastAsia="Times New Roman" w:hAnsi="Times New Roman" w:cs="Times New Roman"/>
          <w:sz w:val="24"/>
          <w:szCs w:val="24"/>
        </w:rPr>
        <w:t>- 12 домов, УК -</w:t>
      </w:r>
      <w:r w:rsidR="00712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9D3">
        <w:rPr>
          <w:rFonts w:ascii="Times New Roman" w:eastAsia="Times New Roman" w:hAnsi="Times New Roman" w:cs="Times New Roman"/>
          <w:sz w:val="24"/>
          <w:szCs w:val="24"/>
        </w:rPr>
        <w:t xml:space="preserve">66  домов, 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>непосредственный способ управления</w:t>
      </w:r>
      <w:r w:rsidR="00712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12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>19 домов.</w:t>
      </w:r>
    </w:p>
    <w:p w:rsidR="00640621" w:rsidRDefault="00640621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зелёных зон дворовых территорий, организация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C11E17" w:rsidRPr="00640621" w:rsidRDefault="00C11E17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Ранжированный перечень дворовых территорий </w:t>
      </w:r>
      <w:r w:rsidRPr="00516E48">
        <w:rPr>
          <w:rFonts w:ascii="Times New Roman" w:eastAsia="Times New Roman" w:hAnsi="Times New Roman" w:cs="Times New Roman"/>
          <w:sz w:val="24"/>
          <w:szCs w:val="24"/>
        </w:rPr>
        <w:t>представлен в приложении 1.</w:t>
      </w:r>
    </w:p>
    <w:p w:rsidR="00640621" w:rsidRPr="00640621" w:rsidRDefault="00640621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В 2012 году Администрация Александровского сельского поселения произвела работы по асфальтированию 5</w:t>
      </w:r>
      <w:r w:rsidR="00712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>(всего 11)</w:t>
      </w:r>
      <w:r w:rsidR="00712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дворов и подъездных проездов к ним. Часть дворов имеет бетонное покрытие </w:t>
      </w:r>
      <w:r w:rsidR="000A1C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>5, а в некоторых дворах</w:t>
      </w:r>
      <w:r w:rsidR="000A1C50">
        <w:rPr>
          <w:rFonts w:ascii="Times New Roman" w:eastAsia="Times New Roman" w:hAnsi="Times New Roman" w:cs="Times New Roman"/>
          <w:sz w:val="24"/>
          <w:szCs w:val="24"/>
        </w:rPr>
        <w:t xml:space="preserve"> произведена только отсыпка ПГС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621" w:rsidRPr="00640621" w:rsidRDefault="00640621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В некоторых дворах отсутствует дренажная система, что не обеспечивает отвод вод в периоды выпадения обильных осадков и таянья снежных масс, что доставляет массу неудобств жителям и негативно влияет на конструктивные элементы зданий. </w:t>
      </w:r>
    </w:p>
    <w:p w:rsidR="00640621" w:rsidRDefault="00640621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71236D" w:rsidRDefault="0071236D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2017 году в рамках приоритетного проекта «Формирование комфортной городской среды» было произведено благоустройство придомовой территории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Казахстан. Было выполнено у</w:t>
      </w:r>
      <w:r w:rsidRPr="0071236D">
        <w:rPr>
          <w:rFonts w:ascii="Times New Roman" w:eastAsia="Times New Roman" w:hAnsi="Times New Roman" w:cs="Times New Roman"/>
          <w:sz w:val="24"/>
          <w:szCs w:val="24"/>
        </w:rPr>
        <w:t>стройство ограждения  высотой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36D">
        <w:rPr>
          <w:rFonts w:ascii="Times New Roman" w:eastAsia="Times New Roman" w:hAnsi="Times New Roman" w:cs="Times New Roman"/>
          <w:sz w:val="24"/>
          <w:szCs w:val="24"/>
        </w:rPr>
        <w:t>м, выравнивание верхнего слоя песком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</w:t>
      </w:r>
      <w:r w:rsidRPr="0071236D">
        <w:rPr>
          <w:rFonts w:ascii="Times New Roman" w:eastAsia="Times New Roman" w:hAnsi="Times New Roman" w:cs="Times New Roman"/>
          <w:sz w:val="24"/>
          <w:szCs w:val="24"/>
        </w:rPr>
        <w:t>, ремонт уличного электроосвещения</w:t>
      </w:r>
      <w:r>
        <w:rPr>
          <w:rFonts w:ascii="Times New Roman" w:eastAsia="Times New Roman" w:hAnsi="Times New Roman" w:cs="Times New Roman"/>
          <w:sz w:val="24"/>
          <w:szCs w:val="24"/>
        </w:rPr>
        <w:t>. В результате благоустройством была охвачена территория четырёх МКД.</w:t>
      </w:r>
    </w:p>
    <w:p w:rsidR="00722EEC" w:rsidRDefault="00722EEC" w:rsidP="00722E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EEC">
        <w:rPr>
          <w:rFonts w:ascii="Times New Roman" w:eastAsia="Times New Roman" w:hAnsi="Times New Roman" w:cs="Times New Roman"/>
          <w:sz w:val="24"/>
          <w:szCs w:val="24"/>
        </w:rPr>
        <w:t>Целевые показатели (индикаторы), характеризующие сферу содержания дворовых территорий на территории Александровского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таблице 1.</w:t>
      </w:r>
    </w:p>
    <w:p w:rsidR="00673540" w:rsidRPr="00640621" w:rsidRDefault="00673540" w:rsidP="006735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673540" w:rsidRPr="000360A3" w:rsidRDefault="00673540" w:rsidP="006735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0A3">
        <w:rPr>
          <w:rFonts w:ascii="Times New Roman" w:eastAsia="Times New Roman" w:hAnsi="Times New Roman" w:cs="Times New Roman"/>
          <w:sz w:val="24"/>
          <w:szCs w:val="24"/>
        </w:rPr>
        <w:t xml:space="preserve">Целевые показатели (индикаторы), характеризующие сферу </w:t>
      </w:r>
    </w:p>
    <w:p w:rsidR="00673540" w:rsidRDefault="00673540" w:rsidP="006735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0A3">
        <w:rPr>
          <w:rFonts w:ascii="Times New Roman" w:eastAsia="Times New Roman" w:hAnsi="Times New Roman" w:cs="Times New Roman"/>
          <w:sz w:val="24"/>
          <w:szCs w:val="24"/>
        </w:rPr>
        <w:t>содержания дворовых территорий на территории Александровского сельского поселения</w:t>
      </w:r>
    </w:p>
    <w:p w:rsidR="00673540" w:rsidRPr="00640621" w:rsidRDefault="00673540" w:rsidP="006735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8"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80"/>
        <w:gridCol w:w="1275"/>
        <w:gridCol w:w="1276"/>
        <w:gridCol w:w="1418"/>
        <w:gridCol w:w="1275"/>
      </w:tblGrid>
      <w:tr w:rsidR="00673540" w:rsidRPr="00640621" w:rsidTr="00673540">
        <w:tc>
          <w:tcPr>
            <w:tcW w:w="510" w:type="dxa"/>
            <w:vMerge w:val="restart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80" w:type="dxa"/>
            <w:vMerge w:val="restart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Три года, предшествующие реализации Подпрограммы</w:t>
            </w:r>
          </w:p>
        </w:tc>
      </w:tr>
      <w:tr w:rsidR="00673540" w:rsidRPr="00640621" w:rsidTr="00673540">
        <w:tc>
          <w:tcPr>
            <w:tcW w:w="510" w:type="dxa"/>
            <w:vMerge/>
          </w:tcPr>
          <w:p w:rsidR="00673540" w:rsidRPr="00640621" w:rsidRDefault="00673540" w:rsidP="0067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</w:tcPr>
          <w:p w:rsidR="00673540" w:rsidRPr="00640621" w:rsidRDefault="00673540" w:rsidP="0067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73540" w:rsidRPr="00640621" w:rsidRDefault="00673540" w:rsidP="0067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3540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673540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</w:t>
            </w:r>
          </w:p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673540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73540" w:rsidRPr="00640621" w:rsidTr="00673540">
        <w:trPr>
          <w:trHeight w:val="583"/>
        </w:trPr>
        <w:tc>
          <w:tcPr>
            <w:tcW w:w="510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80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275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360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3540" w:rsidRPr="00640621" w:rsidTr="00673540">
        <w:tc>
          <w:tcPr>
            <w:tcW w:w="510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0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275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75" w:type="dxa"/>
            <w:vAlign w:val="center"/>
          </w:tcPr>
          <w:p w:rsidR="00673540" w:rsidRPr="00640621" w:rsidRDefault="000360A3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673540" w:rsidRPr="00640621" w:rsidTr="00673540">
        <w:tc>
          <w:tcPr>
            <w:tcW w:w="510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0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275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3540" w:rsidRPr="00640621" w:rsidTr="00673540">
        <w:tc>
          <w:tcPr>
            <w:tcW w:w="510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0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275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73540" w:rsidRPr="00640621" w:rsidRDefault="00673540" w:rsidP="006735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22EEC" w:rsidRDefault="00722EEC" w:rsidP="00722E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640621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640621" w:rsidRPr="00640621" w:rsidRDefault="00640621" w:rsidP="00712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дренажной системы на сегодня весьма актуальны и не решены в полном объеме в связи с недостаточным финансированием отрасли.</w:t>
      </w:r>
    </w:p>
    <w:p w:rsidR="00640621" w:rsidRDefault="00640621" w:rsidP="004629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640621" w:rsidRPr="00640621" w:rsidRDefault="00640621" w:rsidP="004629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дворовых территорий и мест массового пребывания населения невозможно осуществлять без комплексного подхода. При отсутствии проекта благоустройства получить многофункциональную адаптивную среду </w:t>
      </w:r>
      <w:proofErr w:type="gramStart"/>
      <w:r w:rsidRPr="00640621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0621">
        <w:rPr>
          <w:rFonts w:ascii="Times New Roman" w:eastAsia="Times New Roman" w:hAnsi="Times New Roman" w:cs="Times New Roman"/>
          <w:sz w:val="24"/>
          <w:szCs w:val="24"/>
        </w:rPr>
        <w:t>проживанию</w:t>
      </w:r>
      <w:proofErr w:type="gramEnd"/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 граждан не представляется возможным.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выполнение других мероприятий.</w:t>
      </w:r>
    </w:p>
    <w:p w:rsidR="00640621" w:rsidRPr="00640621" w:rsidRDefault="00640621" w:rsidP="004629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Комплексный подход позволяет наиболее полно и в то же время детально охватывать весь объём проблем, решение которых может обеспечить комфортные условия проживания всего населения. К этим условиям относятся чистые улицы, благоустроенные дворы и дома, зелёные насаждения, необходимый уровень освещённости дворов в тёмное время суток.</w:t>
      </w:r>
    </w:p>
    <w:p w:rsidR="00640621" w:rsidRDefault="00640621" w:rsidP="004629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640621">
        <w:rPr>
          <w:rFonts w:ascii="Times New Roman" w:eastAsia="Times New Roman" w:hAnsi="Times New Roman" w:cs="Times New Roman"/>
          <w:sz w:val="24"/>
          <w:szCs w:val="24"/>
        </w:rPr>
        <w:t>представляет из себя</w:t>
      </w:r>
      <w:proofErr w:type="gramEnd"/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территорий.</w:t>
      </w:r>
    </w:p>
    <w:p w:rsidR="00640621" w:rsidRPr="00640621" w:rsidRDefault="00640621" w:rsidP="00640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6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поселения,  обеспечить более эффективную эксплуатацию жилых домов, улучшить условия для отдыха и занятий спортом, </w:t>
      </w:r>
      <w:r w:rsidRPr="00640621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обеспечить физическую и пространственную доступность зданий, сооружений, дворовых  территорий для инвалидов и других маломобильных групп населения.</w:t>
      </w:r>
    </w:p>
    <w:p w:rsidR="002443BA" w:rsidRPr="002443BA" w:rsidRDefault="002443BA" w:rsidP="002443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443BA">
        <w:rPr>
          <w:rFonts w:ascii="Times New Roman" w:eastAsia="Times New Roman" w:hAnsi="Times New Roman" w:cs="Times New Roman"/>
          <w:sz w:val="24"/>
          <w:szCs w:val="24"/>
        </w:rPr>
        <w:t>лагоустройство дворовых территорий осуществляется по минимальному и дополнительному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Минимальный перечень включает в себя: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>)р</w:t>
      </w:r>
      <w:proofErr w:type="gramEnd"/>
      <w:r w:rsidRPr="00F60353">
        <w:rPr>
          <w:rFonts w:ascii="Times New Roman" w:eastAsia="Times New Roman" w:hAnsi="Times New Roman" w:cs="Times New Roman"/>
          <w:sz w:val="24"/>
          <w:szCs w:val="24"/>
        </w:rPr>
        <w:t xml:space="preserve">емонт дворовых проездов; 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F60353">
        <w:rPr>
          <w:rFonts w:ascii="Times New Roman" w:eastAsia="Times New Roman" w:hAnsi="Times New Roman" w:cs="Times New Roman"/>
          <w:sz w:val="24"/>
          <w:szCs w:val="24"/>
        </w:rPr>
        <w:t xml:space="preserve">беспечение освещения дворовых территорий; 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 w:rsidRPr="00F60353">
        <w:rPr>
          <w:rFonts w:ascii="Times New Roman" w:eastAsia="Times New Roman" w:hAnsi="Times New Roman" w:cs="Times New Roman"/>
          <w:sz w:val="24"/>
          <w:szCs w:val="24"/>
        </w:rPr>
        <w:t>становка скамеек, урн;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Дополнительный перечень включает в себя: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F60353">
        <w:rPr>
          <w:rFonts w:ascii="Times New Roman" w:eastAsia="Times New Roman" w:hAnsi="Times New Roman" w:cs="Times New Roman"/>
          <w:sz w:val="24"/>
          <w:szCs w:val="24"/>
        </w:rPr>
        <w:t>борудование детских и спортивных площадок;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F60353">
        <w:rPr>
          <w:rFonts w:ascii="Times New Roman" w:eastAsia="Times New Roman" w:hAnsi="Times New Roman" w:cs="Times New Roman"/>
          <w:sz w:val="24"/>
          <w:szCs w:val="24"/>
        </w:rPr>
        <w:t>борудование автомобильных парковок;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F60353">
        <w:rPr>
          <w:rFonts w:ascii="Times New Roman" w:eastAsia="Times New Roman" w:hAnsi="Times New Roman" w:cs="Times New Roman"/>
          <w:sz w:val="24"/>
          <w:szCs w:val="24"/>
        </w:rPr>
        <w:t>зеленение территорий;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>)о</w:t>
      </w:r>
      <w:proofErr w:type="gramEnd"/>
      <w:r w:rsidRPr="00F60353">
        <w:rPr>
          <w:rFonts w:ascii="Times New Roman" w:eastAsia="Times New Roman" w:hAnsi="Times New Roman" w:cs="Times New Roman"/>
          <w:sz w:val="24"/>
          <w:szCs w:val="24"/>
        </w:rPr>
        <w:t>борудование площадок для сбора коммунальных отходов, включая раздельный сбор отходов;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 w:rsidRPr="00F60353">
        <w:rPr>
          <w:rFonts w:ascii="Times New Roman" w:eastAsia="Times New Roman" w:hAnsi="Times New Roman" w:cs="Times New Roman"/>
          <w:sz w:val="24"/>
          <w:szCs w:val="24"/>
        </w:rPr>
        <w:t>стройство и ремонт ограждений различного функционального назначения;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 w:rsidRPr="00F60353">
        <w:rPr>
          <w:rFonts w:ascii="Times New Roman" w:eastAsia="Times New Roman" w:hAnsi="Times New Roman" w:cs="Times New Roman"/>
          <w:sz w:val="24"/>
          <w:szCs w:val="24"/>
        </w:rPr>
        <w:t>стройство и ремонт дворовых тротуаров и пешеходных дорожек;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 w:rsidRPr="00F60353">
        <w:rPr>
          <w:rFonts w:ascii="Times New Roman" w:eastAsia="Times New Roman" w:hAnsi="Times New Roman" w:cs="Times New Roman"/>
          <w:sz w:val="24"/>
          <w:szCs w:val="24"/>
        </w:rPr>
        <w:t>стройство пандуса;</w:t>
      </w:r>
    </w:p>
    <w:p w:rsidR="002443BA" w:rsidRPr="002443BA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 w:rsidRPr="00F60353">
        <w:rPr>
          <w:rFonts w:ascii="Times New Roman" w:eastAsia="Times New Roman" w:hAnsi="Times New Roman" w:cs="Times New Roman"/>
          <w:sz w:val="24"/>
          <w:szCs w:val="24"/>
        </w:rPr>
        <w:t>стройство водоотводных лотков</w:t>
      </w:r>
      <w:r w:rsidR="002443BA" w:rsidRPr="002443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дворовой территории в размере </w:t>
      </w:r>
      <w:r w:rsidR="00673540">
        <w:rPr>
          <w:rFonts w:ascii="Times New Roman" w:eastAsia="Times New Roman" w:hAnsi="Times New Roman" w:cs="Times New Roman"/>
          <w:sz w:val="24"/>
          <w:szCs w:val="24"/>
        </w:rPr>
        <w:t>от 1 до</w:t>
      </w:r>
      <w:r w:rsidRPr="00F60353">
        <w:rPr>
          <w:rFonts w:ascii="Times New Roman" w:eastAsia="Times New Roman" w:hAnsi="Times New Roman" w:cs="Times New Roman"/>
          <w:sz w:val="24"/>
          <w:szCs w:val="24"/>
        </w:rPr>
        <w:t xml:space="preserve"> 5 % от общего объема средств, необходимого на реализацию мероприятий по благоустройству дворовой территории.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Заинтересованные лица обеспечивают трудовое участие в реализации мероприятий по благоустройству дворовых территорий. Под трудовым (</w:t>
      </w:r>
      <w:proofErr w:type="spellStart"/>
      <w:r w:rsidRPr="00F60353">
        <w:rPr>
          <w:rFonts w:ascii="Times New Roman" w:eastAsia="Times New Roman" w:hAnsi="Times New Roman" w:cs="Times New Roman"/>
          <w:sz w:val="24"/>
          <w:szCs w:val="24"/>
        </w:rPr>
        <w:t>неденежным</w:t>
      </w:r>
      <w:proofErr w:type="spellEnd"/>
      <w:r w:rsidRPr="00F60353">
        <w:rPr>
          <w:rFonts w:ascii="Times New Roman" w:eastAsia="Times New Roman" w:hAnsi="Times New Roman" w:cs="Times New Roman"/>
          <w:sz w:val="24"/>
          <w:szCs w:val="24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При определении ориентировочной цены на выполнение работ рекомендуется применять нормативную стоимость (единичные расценки) работ по благоустройству дворовых терр</w:t>
      </w:r>
      <w:r w:rsidR="00C11E17">
        <w:rPr>
          <w:rFonts w:ascii="Times New Roman" w:eastAsia="Times New Roman" w:hAnsi="Times New Roman" w:cs="Times New Roman"/>
          <w:sz w:val="24"/>
          <w:szCs w:val="24"/>
        </w:rPr>
        <w:t xml:space="preserve">иторий, указанных </w:t>
      </w:r>
      <w:r w:rsidR="00C11E17" w:rsidRPr="00516E48">
        <w:rPr>
          <w:rFonts w:ascii="Times New Roman" w:eastAsia="Times New Roman" w:hAnsi="Times New Roman" w:cs="Times New Roman"/>
          <w:sz w:val="24"/>
          <w:szCs w:val="24"/>
        </w:rPr>
        <w:t>в приложении 2</w:t>
      </w:r>
      <w:r w:rsidRPr="00516E48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муниципальной программе. Визуализированный перечень образцов элементов благоустройства, предполагаемых к размещению на дворовой территории, представлен в приложении № </w:t>
      </w:r>
      <w:r w:rsidRPr="005E7C81">
        <w:rPr>
          <w:rFonts w:ascii="Times New Roman" w:eastAsia="Times New Roman" w:hAnsi="Times New Roman" w:cs="Times New Roman"/>
          <w:sz w:val="24"/>
          <w:szCs w:val="24"/>
        </w:rPr>
        <w:t>3 к настоящей муниципальной программе.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Включение дворовых территорий в настоящую муниципальную программу осуществляется на основании Порядка представления, рассмотрения и оценки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формирования современной городской среды на территории Александровского района, утвержденного постановлением Администрации Александровского района Томской области от 23.03.2017 № 375.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</w:t>
      </w:r>
      <w:r w:rsidRPr="00516E48">
        <w:rPr>
          <w:rFonts w:ascii="Times New Roman" w:eastAsia="Times New Roman" w:hAnsi="Times New Roman" w:cs="Times New Roman"/>
          <w:sz w:val="24"/>
          <w:szCs w:val="24"/>
        </w:rPr>
        <w:t>представлен в приложении 4 к настоящей</w:t>
      </w:r>
      <w:r w:rsidRPr="00F6035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программе.</w:t>
      </w:r>
      <w:proofErr w:type="gramEnd"/>
    </w:p>
    <w:p w:rsidR="00640621" w:rsidRPr="00640621" w:rsidRDefault="00C96C50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C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.2. Характеристика сферы благоустройства муниципальных территорий общего пользования.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Внешний облик поселения, его </w:t>
      </w:r>
      <w:proofErr w:type="gramStart"/>
      <w:r w:rsidRPr="00640621">
        <w:rPr>
          <w:rFonts w:ascii="Times New Roman" w:eastAsia="Times New Roman" w:hAnsi="Times New Roman" w:cs="Times New Roman"/>
          <w:sz w:val="24"/>
          <w:szCs w:val="24"/>
        </w:rPr>
        <w:t>эстетический вид</w:t>
      </w:r>
      <w:proofErr w:type="gramEnd"/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Озелененные территории вместе с насаждениями и цветниками создают образ поселения, формируют благоприятную и комфортную городскую среду для жителей и 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lastRenderedPageBreak/>
        <w:t>гостей поселения, выполняют рекреационные и санитарно-защитные функции. Они являются составной частью природного богатства поселения и важным условием его инвестиционной привлекательности.</w:t>
      </w:r>
    </w:p>
    <w:p w:rsidR="00640621" w:rsidRDefault="00640621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Александровского сельского поселения имеется 7 детских площадок, парк, центральная площадь, причал на котором </w:t>
      </w:r>
      <w:r w:rsidR="002443BA">
        <w:rPr>
          <w:rFonts w:ascii="Times New Roman" w:eastAsia="Times New Roman" w:hAnsi="Times New Roman" w:cs="Times New Roman"/>
          <w:sz w:val="24"/>
          <w:szCs w:val="24"/>
        </w:rPr>
        <w:t xml:space="preserve">расположен памятник 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Героям </w:t>
      </w:r>
      <w:r w:rsidR="002443BA">
        <w:rPr>
          <w:rFonts w:ascii="Times New Roman" w:eastAsia="Times New Roman" w:hAnsi="Times New Roman" w:cs="Times New Roman"/>
          <w:sz w:val="24"/>
          <w:szCs w:val="24"/>
        </w:rPr>
        <w:t xml:space="preserve">Великой 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Отечественной войны и </w:t>
      </w:r>
      <w:r w:rsidR="002443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>тела с фамилиями погибших земляков, где ежегодно проходит торже</w:t>
      </w:r>
      <w:r w:rsidR="002443BA">
        <w:rPr>
          <w:rFonts w:ascii="Times New Roman" w:eastAsia="Times New Roman" w:hAnsi="Times New Roman" w:cs="Times New Roman"/>
          <w:sz w:val="24"/>
          <w:szCs w:val="24"/>
        </w:rPr>
        <w:t>ственный митинг посвященный  Дню П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>обеды.</w:t>
      </w:r>
    </w:p>
    <w:p w:rsidR="00673540" w:rsidRPr="00640621" w:rsidRDefault="005E7C81" w:rsidP="006735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поручений Губернатора Томской области,</w:t>
      </w:r>
      <w:r w:rsidR="00AE5D9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673540">
        <w:rPr>
          <w:rFonts w:ascii="Times New Roman" w:eastAsia="Times New Roman" w:hAnsi="Times New Roman" w:cs="Times New Roman"/>
          <w:sz w:val="24"/>
          <w:szCs w:val="24"/>
        </w:rPr>
        <w:t>о результ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атам проведенной инвентаризации, а также, опросов населения Александровского сельского поселения </w:t>
      </w:r>
      <w:r w:rsidR="00673540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673540" w:rsidRPr="00AE5D91">
        <w:rPr>
          <w:rFonts w:ascii="Times New Roman" w:eastAsia="Times New Roman" w:hAnsi="Times New Roman" w:cs="Times New Roman"/>
          <w:sz w:val="24"/>
          <w:szCs w:val="24"/>
        </w:rPr>
        <w:t xml:space="preserve">выявлено </w:t>
      </w:r>
      <w:r w:rsidRPr="00AE5D9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73540" w:rsidRPr="00AE5D91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</w:t>
      </w:r>
      <w:r w:rsidR="00673540">
        <w:rPr>
          <w:rFonts w:ascii="Times New Roman" w:eastAsia="Times New Roman" w:hAnsi="Times New Roman" w:cs="Times New Roman"/>
          <w:sz w:val="24"/>
          <w:szCs w:val="24"/>
        </w:rPr>
        <w:t xml:space="preserve"> пространств, </w:t>
      </w:r>
      <w:r w:rsidR="00AE5D91">
        <w:rPr>
          <w:rFonts w:ascii="Times New Roman" w:eastAsia="Times New Roman" w:hAnsi="Times New Roman" w:cs="Times New Roman"/>
          <w:sz w:val="24"/>
          <w:szCs w:val="24"/>
        </w:rPr>
        <w:t xml:space="preserve">требующих проведения благоустройства. </w:t>
      </w:r>
      <w:r w:rsidR="00673540">
        <w:rPr>
          <w:rFonts w:ascii="Times New Roman" w:eastAsia="Times New Roman" w:hAnsi="Times New Roman" w:cs="Times New Roman"/>
          <w:sz w:val="24"/>
          <w:szCs w:val="24"/>
        </w:rPr>
        <w:t>Для проведения благоустройства общественных пространств также необходим программный подход, а также безусловное вовлечение к отбору таких территорий непосредственно населением.</w:t>
      </w:r>
    </w:p>
    <w:p w:rsidR="00673540" w:rsidRPr="00640621" w:rsidRDefault="00673540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CBA">
        <w:rPr>
          <w:rFonts w:ascii="Times New Roman" w:eastAsia="Times New Roman" w:hAnsi="Times New Roman" w:cs="Times New Roman"/>
          <w:sz w:val="24"/>
          <w:szCs w:val="24"/>
        </w:rPr>
        <w:t xml:space="preserve">Ранжированный перечень общественных территорий </w:t>
      </w:r>
      <w:r w:rsidRPr="00516E48">
        <w:rPr>
          <w:rFonts w:ascii="Times New Roman" w:eastAsia="Times New Roman" w:hAnsi="Times New Roman" w:cs="Times New Roman"/>
          <w:sz w:val="24"/>
          <w:szCs w:val="24"/>
        </w:rPr>
        <w:t xml:space="preserve">представлен в приложении </w:t>
      </w:r>
      <w:r w:rsidR="00C11E17" w:rsidRPr="00516E48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640621" w:rsidRPr="00640621" w:rsidRDefault="00640621" w:rsidP="002443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640621" w:rsidRPr="00640621" w:rsidRDefault="00640621" w:rsidP="002443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640621" w:rsidRPr="00640621" w:rsidRDefault="00640621" w:rsidP="002443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- оборудование малыми архитектурными формами, иными некапитальными объектами;</w:t>
      </w:r>
    </w:p>
    <w:p w:rsidR="00640621" w:rsidRPr="00640621" w:rsidRDefault="00640621" w:rsidP="002443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- устройство пешеходных дорожек,</w:t>
      </w:r>
    </w:p>
    <w:p w:rsidR="00640621" w:rsidRPr="00640621" w:rsidRDefault="00640621" w:rsidP="002443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640621" w:rsidRPr="00640621" w:rsidRDefault="00640621" w:rsidP="002443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- ремонт и замена ограждений;</w:t>
      </w:r>
    </w:p>
    <w:p w:rsidR="00640621" w:rsidRPr="00640621" w:rsidRDefault="00640621" w:rsidP="002443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640621" w:rsidRPr="00640621" w:rsidRDefault="00640621" w:rsidP="002443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- установка скамеек и урн, контейнеров для сбора мусора;</w:t>
      </w:r>
    </w:p>
    <w:p w:rsidR="00640621" w:rsidRPr="00640621" w:rsidRDefault="00640621" w:rsidP="002443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- оформление цветников;</w:t>
      </w:r>
    </w:p>
    <w:p w:rsidR="00640621" w:rsidRPr="00640621" w:rsidRDefault="00640621" w:rsidP="00244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6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640621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640621" w:rsidRDefault="00640621" w:rsidP="002443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Выполнение всего комплекса работ, предусмотренных программой, создаст условия для благоустроенности и придания привлекательности объектам озеленения и общественных территорий Александровского сельского поселения. </w:t>
      </w:r>
    </w:p>
    <w:p w:rsidR="00C11E17" w:rsidRPr="00640621" w:rsidRDefault="00C11E17" w:rsidP="00C11E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E17">
        <w:rPr>
          <w:rFonts w:ascii="Times New Roman" w:eastAsia="Times New Roman" w:hAnsi="Times New Roman" w:cs="Times New Roman"/>
          <w:sz w:val="24"/>
          <w:szCs w:val="24"/>
        </w:rPr>
        <w:t>Целевые показатели (индикаторы), характеризующие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E17">
        <w:rPr>
          <w:rFonts w:ascii="Times New Roman" w:eastAsia="Times New Roman" w:hAnsi="Times New Roman" w:cs="Times New Roman"/>
          <w:sz w:val="24"/>
          <w:szCs w:val="24"/>
        </w:rPr>
        <w:t>благоустройство общественных территорий Александровского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таблице 2.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640621" w:rsidRPr="000360A3" w:rsidRDefault="00640621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0A3">
        <w:rPr>
          <w:rFonts w:ascii="Times New Roman" w:eastAsia="Times New Roman" w:hAnsi="Times New Roman" w:cs="Times New Roman"/>
          <w:sz w:val="24"/>
          <w:szCs w:val="24"/>
        </w:rPr>
        <w:t>Целевые показатели (индикаторы), характеризующие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0A3">
        <w:rPr>
          <w:rFonts w:ascii="Times New Roman" w:eastAsia="Times New Roman" w:hAnsi="Times New Roman" w:cs="Times New Roman"/>
          <w:sz w:val="24"/>
          <w:szCs w:val="24"/>
        </w:rPr>
        <w:t>благоустройство общественных территорий Алекс</w:t>
      </w:r>
      <w:r w:rsidR="00C11E17" w:rsidRPr="000360A3">
        <w:rPr>
          <w:rFonts w:ascii="Times New Roman" w:eastAsia="Times New Roman" w:hAnsi="Times New Roman" w:cs="Times New Roman"/>
          <w:sz w:val="24"/>
          <w:szCs w:val="24"/>
        </w:rPr>
        <w:t>андровского сельского поселения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1276"/>
        <w:gridCol w:w="1134"/>
        <w:gridCol w:w="1275"/>
        <w:gridCol w:w="1560"/>
      </w:tblGrid>
      <w:tr w:rsidR="00673540" w:rsidRPr="00640621" w:rsidTr="00673540">
        <w:tc>
          <w:tcPr>
            <w:tcW w:w="510" w:type="dxa"/>
            <w:vMerge w:val="restart"/>
          </w:tcPr>
          <w:p w:rsidR="00673540" w:rsidRPr="00640621" w:rsidRDefault="0067354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6" w:type="dxa"/>
            <w:vMerge w:val="restart"/>
          </w:tcPr>
          <w:p w:rsidR="00673540" w:rsidRPr="00640621" w:rsidRDefault="0067354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673540" w:rsidRPr="00640621" w:rsidRDefault="0067354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673540" w:rsidRPr="00640621" w:rsidRDefault="0067354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Три года, предшествующие реализации подпрограммы</w:t>
            </w:r>
          </w:p>
        </w:tc>
      </w:tr>
      <w:tr w:rsidR="00673540" w:rsidRPr="00640621" w:rsidTr="00673540">
        <w:tc>
          <w:tcPr>
            <w:tcW w:w="510" w:type="dxa"/>
            <w:vMerge/>
          </w:tcPr>
          <w:p w:rsidR="00673540" w:rsidRPr="00640621" w:rsidRDefault="00673540" w:rsidP="006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673540" w:rsidRPr="00640621" w:rsidRDefault="00673540" w:rsidP="006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3540" w:rsidRPr="00640621" w:rsidRDefault="00673540" w:rsidP="0064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540" w:rsidRPr="00640621" w:rsidRDefault="0067354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673540" w:rsidRPr="00640621" w:rsidRDefault="0067354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673540" w:rsidRPr="00640621" w:rsidRDefault="0067354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73540" w:rsidRPr="00640621" w:rsidTr="00673540">
        <w:tc>
          <w:tcPr>
            <w:tcW w:w="510" w:type="dxa"/>
            <w:vAlign w:val="center"/>
          </w:tcPr>
          <w:p w:rsidR="00673540" w:rsidRPr="00640621" w:rsidRDefault="0067354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  <w:vAlign w:val="center"/>
          </w:tcPr>
          <w:p w:rsidR="00673540" w:rsidRPr="00640621" w:rsidRDefault="00673540" w:rsidP="0064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276" w:type="dxa"/>
            <w:vAlign w:val="center"/>
          </w:tcPr>
          <w:p w:rsidR="00673540" w:rsidRPr="00640621" w:rsidRDefault="00673540" w:rsidP="00562E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673540" w:rsidRPr="00640621" w:rsidRDefault="000360A3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73540" w:rsidRPr="00640621" w:rsidRDefault="000360A3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673540" w:rsidRPr="00640621" w:rsidRDefault="000360A3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0A3" w:rsidRPr="00640621" w:rsidTr="00673540">
        <w:tc>
          <w:tcPr>
            <w:tcW w:w="510" w:type="dxa"/>
            <w:vAlign w:val="center"/>
          </w:tcPr>
          <w:p w:rsidR="000360A3" w:rsidRPr="00640621" w:rsidRDefault="000360A3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  <w:vAlign w:val="center"/>
          </w:tcPr>
          <w:p w:rsidR="000360A3" w:rsidRPr="00640621" w:rsidRDefault="000360A3" w:rsidP="0064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276" w:type="dxa"/>
            <w:vAlign w:val="center"/>
          </w:tcPr>
          <w:p w:rsidR="000360A3" w:rsidRPr="00640621" w:rsidRDefault="000360A3" w:rsidP="00562E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0360A3" w:rsidRPr="00640621" w:rsidRDefault="000360A3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275" w:type="dxa"/>
            <w:vAlign w:val="center"/>
          </w:tcPr>
          <w:p w:rsidR="000360A3" w:rsidRPr="00640621" w:rsidRDefault="000360A3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560" w:type="dxa"/>
            <w:vAlign w:val="center"/>
          </w:tcPr>
          <w:p w:rsidR="000360A3" w:rsidRPr="00640621" w:rsidRDefault="000360A3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0360A3" w:rsidRPr="00640621" w:rsidTr="00673540">
        <w:tc>
          <w:tcPr>
            <w:tcW w:w="510" w:type="dxa"/>
            <w:vAlign w:val="center"/>
          </w:tcPr>
          <w:p w:rsidR="000360A3" w:rsidRPr="00640621" w:rsidRDefault="000360A3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6" w:type="dxa"/>
            <w:vAlign w:val="center"/>
          </w:tcPr>
          <w:p w:rsidR="000360A3" w:rsidRPr="00640621" w:rsidRDefault="000360A3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реализованных 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проектов благоустройства муниципальных территорий общего пользования.</w:t>
            </w:r>
          </w:p>
        </w:tc>
        <w:tc>
          <w:tcPr>
            <w:tcW w:w="1276" w:type="dxa"/>
            <w:vAlign w:val="center"/>
          </w:tcPr>
          <w:p w:rsidR="000360A3" w:rsidRPr="00640621" w:rsidRDefault="000360A3" w:rsidP="00562E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0360A3" w:rsidRPr="00640621" w:rsidRDefault="000360A3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0360A3" w:rsidRPr="00640621" w:rsidRDefault="000360A3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360A3" w:rsidRPr="00640621" w:rsidRDefault="000360A3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540" w:rsidRPr="00640621" w:rsidRDefault="00673540" w:rsidP="006735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>Включение в настоящую муниципальную программу общественной территории регулируется Порядком представления, рассмотрения и оценки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формирования современной городской среды на территории Александровского района, утвержденного постановлением Администрации Александровского района Томской области от 23.03.2017 № 375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540" w:rsidRPr="00F60353" w:rsidRDefault="00673540" w:rsidP="0067354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353">
        <w:rPr>
          <w:rFonts w:ascii="Times New Roman" w:eastAsia="Times New Roman" w:hAnsi="Times New Roman" w:cs="Times New Roman"/>
          <w:sz w:val="24"/>
          <w:szCs w:val="24"/>
        </w:rPr>
        <w:t xml:space="preserve">Порядок разработки, обсуждения с заинтересованными лицами и утверждения </w:t>
      </w: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>дизайн-проектов</w:t>
      </w:r>
      <w:proofErr w:type="gramEnd"/>
      <w:r w:rsidRPr="00F60353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дворовых территорий и </w:t>
      </w:r>
      <w:r w:rsidRPr="00F6035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территорий общественного пользования, включаемых в муниципальную программу «Формирование современной городской среды на территории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района на 2018-2022 </w:t>
      </w:r>
      <w:r w:rsidRPr="00F60353"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6035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516E48">
        <w:rPr>
          <w:rFonts w:ascii="Times New Roman" w:eastAsia="Times New Roman" w:hAnsi="Times New Roman" w:cs="Times New Roman"/>
          <w:sz w:val="24"/>
          <w:szCs w:val="24"/>
        </w:rPr>
        <w:t xml:space="preserve">представлен </w:t>
      </w:r>
      <w:r w:rsidR="00C11E17" w:rsidRPr="00516E48">
        <w:rPr>
          <w:rFonts w:ascii="Times New Roman" w:eastAsia="Times New Roman" w:hAnsi="Times New Roman" w:cs="Times New Roman"/>
          <w:sz w:val="24"/>
          <w:szCs w:val="24"/>
        </w:rPr>
        <w:t>в приложении 6</w:t>
      </w:r>
      <w:r w:rsidRPr="00F60353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муниципальной программе. Одним из требований к </w:t>
      </w:r>
      <w:proofErr w:type="gramStart"/>
      <w:r w:rsidRPr="00F60353">
        <w:rPr>
          <w:rFonts w:ascii="Times New Roman" w:eastAsia="Times New Roman" w:hAnsi="Times New Roman" w:cs="Times New Roman"/>
          <w:sz w:val="24"/>
          <w:szCs w:val="24"/>
        </w:rPr>
        <w:t>дизайн-проекту</w:t>
      </w:r>
      <w:proofErr w:type="gramEnd"/>
      <w:r w:rsidRPr="00F60353">
        <w:rPr>
          <w:rFonts w:ascii="Times New Roman" w:eastAsia="Times New Roman" w:hAnsi="Times New Roman" w:cs="Times New Roman"/>
          <w:sz w:val="24"/>
          <w:szCs w:val="24"/>
        </w:rPr>
        <w:t xml:space="preserve">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Default="00C96C50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C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 ЦЕЛИ, ЗАДАЧИ И ОЖИДАЕМЫЕ РЕЗУЛЬТАТЫ РЕАЛИЗАЦИИМУНИЦИПАЛЬНОЙ ПРОГРАММЫ</w:t>
      </w:r>
    </w:p>
    <w:p w:rsidR="00234FE9" w:rsidRPr="00640621" w:rsidRDefault="00234FE9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C96C50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C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.1. Основной целью программы является повышение уровня благоустройства территорий Александровского сельск</w:t>
      </w:r>
      <w:r w:rsidR="00C11E17">
        <w:rPr>
          <w:rFonts w:ascii="Times New Roman" w:eastAsia="Times New Roman" w:hAnsi="Times New Roman" w:cs="Times New Roman"/>
          <w:sz w:val="24"/>
          <w:szCs w:val="24"/>
        </w:rPr>
        <w:t>ого поселения.</w:t>
      </w:r>
    </w:p>
    <w:p w:rsidR="00640621" w:rsidRPr="00640621" w:rsidRDefault="00C96C50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C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.2. Основные задачи программы, направленные на достижение вышеуказанных целей, заключаются в следующем:</w:t>
      </w:r>
    </w:p>
    <w:p w:rsidR="00746403" w:rsidRPr="00746403" w:rsidRDefault="00746403" w:rsidP="0074640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6403">
        <w:rPr>
          <w:rFonts w:ascii="Times New Roman" w:eastAsia="Times New Roman" w:hAnsi="Times New Roman" w:cs="Times New Roman"/>
          <w:sz w:val="24"/>
          <w:szCs w:val="24"/>
        </w:rPr>
        <w:t>-обеспечение формирования единого облика муниципального образования;</w:t>
      </w:r>
    </w:p>
    <w:p w:rsidR="00746403" w:rsidRPr="00746403" w:rsidRDefault="00746403" w:rsidP="0074640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6403">
        <w:rPr>
          <w:rFonts w:ascii="Times New Roman" w:eastAsia="Times New Roman" w:hAnsi="Times New Roman" w:cs="Times New Roman"/>
          <w:sz w:val="24"/>
          <w:szCs w:val="24"/>
        </w:rPr>
        <w:t>-обеспечение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746403" w:rsidRDefault="00746403" w:rsidP="0074640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46403">
        <w:rPr>
          <w:rFonts w:ascii="Times New Roman" w:eastAsia="Times New Roman" w:hAnsi="Times New Roman" w:cs="Times New Roman"/>
          <w:sz w:val="24"/>
          <w:szCs w:val="24"/>
        </w:rPr>
        <w:t>-повышение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621" w:rsidRPr="00640621" w:rsidRDefault="00C96C50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C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.3. В целях решения задач, направленных на достижение цели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640621" w:rsidRPr="00640621" w:rsidRDefault="00C96C50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C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.4. В результате реализации мероприятий программы ожидается снижение доли неблагоустроенных дворовых и муниципальных территорий общего пользования.</w:t>
      </w:r>
    </w:p>
    <w:p w:rsidR="00640621" w:rsidRPr="00640621" w:rsidRDefault="00C96C50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C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.5. Успеш</w:t>
      </w:r>
      <w:r w:rsidR="00672CBA">
        <w:rPr>
          <w:rFonts w:ascii="Times New Roman" w:eastAsia="Times New Roman" w:hAnsi="Times New Roman" w:cs="Times New Roman"/>
          <w:sz w:val="24"/>
          <w:szCs w:val="24"/>
        </w:rPr>
        <w:t xml:space="preserve">ное выполнение задач программы 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позволит улучшить условия проживания и жизнедеятельности сельчан и повысить привлекательность поселения.</w:t>
      </w:r>
    </w:p>
    <w:p w:rsidR="00640621" w:rsidRPr="00640621" w:rsidRDefault="00C96C50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C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.6. Реализация программы позволит достичь следующих результатов: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а) благоустройство  территорий, прилегающих к многоквартирным жилым домам </w:t>
      </w:r>
      <w:r w:rsidRPr="00AE5D91">
        <w:rPr>
          <w:rFonts w:ascii="Times New Roman" w:eastAsia="Times New Roman" w:hAnsi="Times New Roman" w:cs="Times New Roman"/>
          <w:sz w:val="24"/>
          <w:szCs w:val="24"/>
        </w:rPr>
        <w:t>в количестве</w:t>
      </w:r>
      <w:r w:rsidR="00133E7C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AE5D91">
        <w:rPr>
          <w:rFonts w:ascii="Times New Roman" w:eastAsia="Times New Roman" w:hAnsi="Times New Roman" w:cs="Times New Roman"/>
          <w:sz w:val="24"/>
          <w:szCs w:val="24"/>
        </w:rPr>
        <w:t xml:space="preserve"> , в результате количество благоустроенных дворовых территорий в целом по поселению </w:t>
      </w:r>
      <w:r w:rsidR="00133E7C">
        <w:rPr>
          <w:rFonts w:ascii="Times New Roman" w:eastAsia="Times New Roman" w:hAnsi="Times New Roman" w:cs="Times New Roman"/>
          <w:sz w:val="24"/>
          <w:szCs w:val="24"/>
        </w:rPr>
        <w:t>составит 27</w:t>
      </w:r>
      <w:r w:rsidRPr="00AE5D91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 xml:space="preserve">б) благоустройство муниципальных территорий </w:t>
      </w:r>
      <w:r w:rsidRPr="00AE5D91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="00AE5D91" w:rsidRPr="00AE5D91">
        <w:rPr>
          <w:rFonts w:ascii="Times New Roman" w:eastAsia="Times New Roman" w:hAnsi="Times New Roman" w:cs="Times New Roman"/>
          <w:sz w:val="24"/>
          <w:szCs w:val="24"/>
        </w:rPr>
        <w:t>пользования - 5</w:t>
      </w:r>
      <w:r w:rsidRPr="00AE5D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640621" w:rsidRDefault="00C96C50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C50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 ПОДПРОГРАММЫ, ВХОДЯЩИЕ В СОСТАВМУНИЦИПАЛЬНОЙ ПРОГРАММЫ</w:t>
      </w:r>
    </w:p>
    <w:p w:rsidR="00234FE9" w:rsidRPr="00640621" w:rsidRDefault="00234FE9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Default="00C96C50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C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51D6E">
        <w:rPr>
          <w:rFonts w:ascii="Times New Roman" w:eastAsia="Times New Roman" w:hAnsi="Times New Roman" w:cs="Times New Roman"/>
          <w:sz w:val="24"/>
          <w:szCs w:val="24"/>
        </w:rPr>
        <w:t>.1. Подпрограмма «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Благ</w:t>
      </w:r>
      <w:r w:rsidR="00F24975">
        <w:rPr>
          <w:rFonts w:ascii="Times New Roman" w:eastAsia="Times New Roman" w:hAnsi="Times New Roman" w:cs="Times New Roman"/>
          <w:sz w:val="24"/>
          <w:szCs w:val="24"/>
        </w:rPr>
        <w:t>оустройство дворовых территорий»</w:t>
      </w:r>
    </w:p>
    <w:p w:rsidR="00C51D6E" w:rsidRPr="00640621" w:rsidRDefault="00C51D6E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F24975" w:rsidRDefault="00C96C50" w:rsidP="00F24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E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 xml:space="preserve">.1.1. Ответственный исполнитель подпрограммы: Администрация Александровского сельского поселения,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уни</w:t>
      </w:r>
      <w:r w:rsidR="00C51D6E" w:rsidRPr="00F24975">
        <w:rPr>
          <w:rFonts w:ascii="Times New Roman" w:eastAsia="Times New Roman" w:hAnsi="Times New Roman" w:cs="Times New Roman"/>
          <w:sz w:val="24"/>
          <w:szCs w:val="24"/>
        </w:rPr>
        <w:t>ципальное бюджетное учреждение «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Архитектуры, строительства и капитального ремонта».</w:t>
      </w:r>
    </w:p>
    <w:p w:rsidR="00640621" w:rsidRPr="00F24975" w:rsidRDefault="00C96C50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E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.1.2. Исполнитель подпрограммы: Администрация Александровского сельского поселения, МКД, ТСЖ, УК и подрядные организации, выигравшие аукционы (конкурс).</w:t>
      </w:r>
    </w:p>
    <w:p w:rsidR="00640621" w:rsidRPr="00F24975" w:rsidRDefault="00C96C50" w:rsidP="00F24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E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 xml:space="preserve">.1.3. Участники подпрограммы: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уни</w:t>
      </w:r>
      <w:r w:rsidR="00C51D6E" w:rsidRPr="00F24975">
        <w:rPr>
          <w:rFonts w:ascii="Times New Roman" w:eastAsia="Times New Roman" w:hAnsi="Times New Roman" w:cs="Times New Roman"/>
          <w:sz w:val="24"/>
          <w:szCs w:val="24"/>
        </w:rPr>
        <w:t>ципальное бюджетное учреждение «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Архитектуры, строительства и капитального ремонта», МКД, ТСЖ, УК и подрядные организации, выигравшие аукционы (конкурс).</w:t>
      </w:r>
    </w:p>
    <w:p w:rsidR="00640621" w:rsidRPr="00F24975" w:rsidRDefault="00C96C50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.1.4. Ср</w:t>
      </w:r>
      <w:r w:rsidR="00454FD1">
        <w:rPr>
          <w:rFonts w:ascii="Times New Roman" w:eastAsia="Times New Roman" w:hAnsi="Times New Roman" w:cs="Times New Roman"/>
          <w:sz w:val="24"/>
          <w:szCs w:val="24"/>
        </w:rPr>
        <w:t>ок реализации подпрограммы: 2018-2022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54FD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621" w:rsidRPr="00640621" w:rsidRDefault="00C96C50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7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976474">
        <w:rPr>
          <w:rFonts w:ascii="Times New Roman" w:eastAsia="Times New Roman" w:hAnsi="Times New Roman" w:cs="Times New Roman"/>
          <w:sz w:val="24"/>
          <w:szCs w:val="24"/>
        </w:rPr>
        <w:t xml:space="preserve">.1.5. Общий объем средств, направляемых на реализацию муниципальной подпрограммы, составляет </w:t>
      </w:r>
      <w:r w:rsidR="00EA46D6">
        <w:rPr>
          <w:rFonts w:ascii="Times New Roman" w:eastAsia="Times New Roman" w:hAnsi="Times New Roman" w:cs="Times New Roman"/>
          <w:sz w:val="24"/>
          <w:szCs w:val="24"/>
        </w:rPr>
        <w:t>588,26</w:t>
      </w:r>
      <w:r w:rsidR="005F3B2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621" w:rsidRPr="0097647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них:</w:t>
      </w:r>
      <w:r w:rsidR="009A49F7" w:rsidRPr="00976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6D6">
        <w:rPr>
          <w:rFonts w:ascii="Times New Roman" w:eastAsia="Times New Roman" w:hAnsi="Times New Roman" w:cs="Times New Roman"/>
          <w:sz w:val="24"/>
          <w:szCs w:val="24"/>
        </w:rPr>
        <w:t>2,88</w:t>
      </w:r>
      <w:r w:rsidR="00640621" w:rsidRPr="0097647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за счет средств бюджета </w:t>
      </w:r>
      <w:r w:rsidR="00976474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640621" w:rsidRPr="0097647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976474">
        <w:rPr>
          <w:rFonts w:ascii="Times New Roman" w:eastAsia="Times New Roman" w:hAnsi="Times New Roman" w:cs="Times New Roman"/>
          <w:sz w:val="24"/>
          <w:szCs w:val="24"/>
        </w:rPr>
        <w:t>433,185</w:t>
      </w:r>
      <w:r w:rsidR="00640621" w:rsidRPr="0097647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за сч</w:t>
      </w:r>
      <w:r w:rsidR="00976474">
        <w:rPr>
          <w:rFonts w:ascii="Times New Roman" w:eastAsia="Times New Roman" w:hAnsi="Times New Roman" w:cs="Times New Roman"/>
          <w:sz w:val="24"/>
          <w:szCs w:val="24"/>
        </w:rPr>
        <w:t>ет средств федерального бюджета, 152,2 тыс. рублей – за счет средств областного бюджета.</w:t>
      </w:r>
    </w:p>
    <w:p w:rsidR="00640621" w:rsidRPr="00640621" w:rsidRDefault="00C96C50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E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F47B5">
        <w:rPr>
          <w:rFonts w:ascii="Times New Roman" w:eastAsia="Times New Roman" w:hAnsi="Times New Roman" w:cs="Times New Roman"/>
          <w:sz w:val="24"/>
          <w:szCs w:val="24"/>
        </w:rPr>
        <w:t>.1.6. Цель подпрограммы - п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овышение уровня благоустройства дворовых территорий</w:t>
      </w:r>
      <w:r w:rsidR="008F47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621" w:rsidRPr="00640621" w:rsidRDefault="00C96C50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.1.7. Задачи подпрограммы:</w:t>
      </w:r>
    </w:p>
    <w:p w:rsidR="00640621" w:rsidRPr="00640621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а) увеличение количества благоустроенных дворовых территорий МКД,</w:t>
      </w:r>
    </w:p>
    <w:p w:rsidR="00640621" w:rsidRPr="00640621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б) повышение уровня вовлеченности заинтересованных граждан, организаций в реализации мероприятий по благоустройству территорий муниципальных образований.</w:t>
      </w:r>
    </w:p>
    <w:p w:rsidR="00640621" w:rsidRDefault="00C96C50" w:rsidP="002E3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D91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.1.8. Целевые показатели подпрограммы:</w:t>
      </w:r>
    </w:p>
    <w:p w:rsidR="00640621" w:rsidRPr="009A49F7" w:rsidRDefault="00640621" w:rsidP="002E3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F7">
        <w:rPr>
          <w:rFonts w:ascii="Times New Roman" w:eastAsia="Times New Roman" w:hAnsi="Times New Roman" w:cs="Times New Roman"/>
          <w:sz w:val="24"/>
          <w:szCs w:val="24"/>
        </w:rPr>
        <w:t>а)  количество</w:t>
      </w:r>
      <w:r w:rsidR="001D6266" w:rsidRPr="009A49F7">
        <w:rPr>
          <w:rFonts w:ascii="Times New Roman" w:eastAsia="Times New Roman" w:hAnsi="Times New Roman" w:cs="Times New Roman"/>
          <w:sz w:val="24"/>
          <w:szCs w:val="24"/>
        </w:rPr>
        <w:t xml:space="preserve">/доля </w:t>
      </w:r>
      <w:r w:rsidRPr="009A49F7">
        <w:rPr>
          <w:rFonts w:ascii="Times New Roman" w:eastAsia="Times New Roman" w:hAnsi="Times New Roman" w:cs="Times New Roman"/>
          <w:sz w:val="24"/>
          <w:szCs w:val="24"/>
        </w:rPr>
        <w:t xml:space="preserve"> благоустроенных д</w:t>
      </w:r>
      <w:r w:rsidR="00133E7C">
        <w:rPr>
          <w:rFonts w:ascii="Times New Roman" w:eastAsia="Times New Roman" w:hAnsi="Times New Roman" w:cs="Times New Roman"/>
          <w:sz w:val="24"/>
          <w:szCs w:val="24"/>
        </w:rPr>
        <w:t>воровых территорий   7</w:t>
      </w:r>
      <w:r w:rsidR="00230597" w:rsidRPr="009A49F7">
        <w:rPr>
          <w:rFonts w:ascii="Times New Roman" w:eastAsia="Times New Roman" w:hAnsi="Times New Roman" w:cs="Times New Roman"/>
          <w:sz w:val="24"/>
          <w:szCs w:val="24"/>
        </w:rPr>
        <w:t>/</w:t>
      </w:r>
      <w:r w:rsidR="00133E7C">
        <w:rPr>
          <w:rFonts w:ascii="Times New Roman" w:eastAsia="Times New Roman" w:hAnsi="Times New Roman" w:cs="Times New Roman"/>
          <w:sz w:val="24"/>
          <w:szCs w:val="24"/>
        </w:rPr>
        <w:t>27%</w:t>
      </w:r>
      <w:r w:rsidRPr="009A49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5878" w:rsidRPr="00640621" w:rsidRDefault="00136DD2" w:rsidP="009458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7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40621" w:rsidRPr="00133E7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E3EBE" w:rsidRPr="00133E7C">
        <w:rPr>
          <w:rFonts w:ascii="Times New Roman" w:eastAsia="Times New Roman" w:hAnsi="Times New Roman" w:cs="Times New Roman"/>
          <w:sz w:val="24"/>
          <w:szCs w:val="24"/>
        </w:rPr>
        <w:t xml:space="preserve">количество/доля жителей, принявших участие (трудовое и финансовое) в мероприятиях по благоустройству территории </w:t>
      </w:r>
      <w:r w:rsidR="00133E7C" w:rsidRPr="00133E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E3EBE" w:rsidRPr="00133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E7C" w:rsidRPr="00133E7C">
        <w:rPr>
          <w:rFonts w:ascii="Times New Roman" w:eastAsia="Times New Roman" w:hAnsi="Times New Roman" w:cs="Times New Roman"/>
          <w:sz w:val="24"/>
          <w:szCs w:val="24"/>
        </w:rPr>
        <w:t>190/91%</w:t>
      </w:r>
      <w:r w:rsidR="009458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621" w:rsidRPr="00640621" w:rsidRDefault="00C96C50" w:rsidP="002E3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E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.1.9. В результате исполнения мероприятий подпрограммы ожидаются следующие результаты:</w:t>
      </w:r>
    </w:p>
    <w:p w:rsidR="00640621" w:rsidRPr="00640621" w:rsidRDefault="00640621" w:rsidP="002E3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а) создание благоприятной среды обитания и повышение комфортности проживания населения - асфальтирование дворовых проездов, освещение, озеленение, обеспечения водоотведения поверхностных стоков и т.д.;</w:t>
      </w:r>
    </w:p>
    <w:p w:rsidR="00640621" w:rsidRPr="00640621" w:rsidRDefault="00640621" w:rsidP="002E3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б) обеспечение условий для отдыха и спорта - устройство детских и спортивных площадок;</w:t>
      </w:r>
    </w:p>
    <w:p w:rsidR="00640621" w:rsidRPr="00640621" w:rsidRDefault="00640621" w:rsidP="002E3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г) обеспечение доступности зданий, сооружений, дворовых территорий для инвалидов и других маломобильных групп населения и т.д.</w:t>
      </w:r>
    </w:p>
    <w:p w:rsidR="00136DD2" w:rsidRPr="004A5E8D" w:rsidRDefault="00C96C50" w:rsidP="00136D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E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 xml:space="preserve">.1.10. Мероприятия подпрограммы </w:t>
      </w:r>
      <w:r w:rsidR="00640621" w:rsidRPr="00516E48">
        <w:rPr>
          <w:rFonts w:ascii="Times New Roman" w:eastAsia="Times New Roman" w:hAnsi="Times New Roman" w:cs="Times New Roman"/>
          <w:sz w:val="24"/>
          <w:szCs w:val="24"/>
        </w:rPr>
        <w:t xml:space="preserve">приведены в </w:t>
      </w:r>
      <w:hyperlink w:anchor="P1127" w:history="1">
        <w:r w:rsidR="00640621" w:rsidRPr="00516E48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</w:hyperlink>
      <w:r w:rsidR="002E3EBE" w:rsidRPr="00516E48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8F47B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униципальной программе.</w:t>
      </w:r>
    </w:p>
    <w:p w:rsidR="00C96C50" w:rsidRPr="004A5E8D" w:rsidRDefault="00C96C50" w:rsidP="00136D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D6E" w:rsidRPr="00C96C50" w:rsidRDefault="00C51D6E" w:rsidP="00C96C50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C50">
        <w:rPr>
          <w:rFonts w:ascii="Times New Roman" w:eastAsia="Times New Roman" w:hAnsi="Times New Roman" w:cs="Times New Roman"/>
          <w:sz w:val="24"/>
          <w:szCs w:val="24"/>
        </w:rPr>
        <w:t>Подпрограмма «</w:t>
      </w:r>
      <w:r w:rsidR="00640621" w:rsidRPr="00C96C50">
        <w:rPr>
          <w:rFonts w:ascii="Times New Roman" w:eastAsia="Times New Roman" w:hAnsi="Times New Roman" w:cs="Times New Roman"/>
          <w:sz w:val="24"/>
          <w:szCs w:val="24"/>
        </w:rPr>
        <w:t>Благоустройство муниципальных территорий общего пользования</w:t>
      </w:r>
      <w:r w:rsidR="00F24975" w:rsidRPr="00C96C5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96C50" w:rsidRPr="00C96C50" w:rsidRDefault="00C96C50" w:rsidP="00C96C50">
      <w:pPr>
        <w:pStyle w:val="a5"/>
        <w:widowControl w:val="0"/>
        <w:autoSpaceDE w:val="0"/>
        <w:autoSpaceDN w:val="0"/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F24975" w:rsidRDefault="00C96C50" w:rsidP="00F24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E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 xml:space="preserve">.2.1. Ответственный исполнитель подпрограммы: Администрация Александровского сельского поселения,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уни</w:t>
      </w:r>
      <w:r w:rsidR="00C51D6E" w:rsidRPr="00F24975">
        <w:rPr>
          <w:rFonts w:ascii="Times New Roman" w:eastAsia="Times New Roman" w:hAnsi="Times New Roman" w:cs="Times New Roman"/>
          <w:sz w:val="24"/>
          <w:szCs w:val="24"/>
        </w:rPr>
        <w:t>ципальное бюджетное учреждение «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Архитектуры, строительства и капитального ремонта».</w:t>
      </w:r>
    </w:p>
    <w:p w:rsidR="00640621" w:rsidRPr="00F24975" w:rsidRDefault="00C96C50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E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.2.2. Исполнитель подпрограммы: Администрация Александровского сельского поселения, МКД, ТСЖ, УК и подрядные организации, выигравшие аукционы (конкурс).</w:t>
      </w:r>
    </w:p>
    <w:p w:rsidR="00640621" w:rsidRPr="00F24975" w:rsidRDefault="00C96C50" w:rsidP="00F24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E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 xml:space="preserve">.2.3. Участники подпрограммы: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уни</w:t>
      </w:r>
      <w:r w:rsidR="00C51D6E" w:rsidRPr="00F24975">
        <w:rPr>
          <w:rFonts w:ascii="Times New Roman" w:eastAsia="Times New Roman" w:hAnsi="Times New Roman" w:cs="Times New Roman"/>
          <w:sz w:val="24"/>
          <w:szCs w:val="24"/>
        </w:rPr>
        <w:t>ципальное бюджетное учреждение «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Архитектуры, строительства и капитального ремонта» и подрядные организации, выигравшие аукционы (конкурс).</w:t>
      </w:r>
    </w:p>
    <w:p w:rsidR="00640621" w:rsidRPr="00F24975" w:rsidRDefault="00C96C50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.2.4.  Ср</w:t>
      </w:r>
      <w:r w:rsidR="002E3EBE">
        <w:rPr>
          <w:rFonts w:ascii="Times New Roman" w:eastAsia="Times New Roman" w:hAnsi="Times New Roman" w:cs="Times New Roman"/>
          <w:sz w:val="24"/>
          <w:szCs w:val="24"/>
        </w:rPr>
        <w:t>ок реализации подпрограммы: 2018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EBE">
        <w:rPr>
          <w:rFonts w:ascii="Times New Roman" w:eastAsia="Times New Roman" w:hAnsi="Times New Roman" w:cs="Times New Roman"/>
          <w:sz w:val="24"/>
          <w:szCs w:val="24"/>
        </w:rPr>
        <w:t xml:space="preserve">– 2022 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2E3EB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621" w:rsidRPr="00F24975" w:rsidRDefault="00C96C50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74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640621" w:rsidRPr="00976474">
        <w:rPr>
          <w:rFonts w:ascii="Times New Roman" w:eastAsia="Times New Roman" w:hAnsi="Times New Roman" w:cs="Times New Roman"/>
          <w:sz w:val="24"/>
          <w:szCs w:val="24"/>
        </w:rPr>
        <w:t xml:space="preserve">.2.5. Общий объем средств, направляемых на реализацию муниципальной подпрограммы, составляет </w:t>
      </w:r>
      <w:r w:rsidR="00EA46D6">
        <w:rPr>
          <w:rFonts w:ascii="Times New Roman" w:eastAsia="Times New Roman" w:hAnsi="Times New Roman" w:cs="Times New Roman"/>
          <w:sz w:val="24"/>
          <w:szCs w:val="24"/>
        </w:rPr>
        <w:t>294,13</w:t>
      </w:r>
      <w:r w:rsidR="00640621" w:rsidRPr="00976474">
        <w:rPr>
          <w:rFonts w:ascii="Times New Roman" w:eastAsia="Times New Roman" w:hAnsi="Times New Roman" w:cs="Times New Roman"/>
          <w:sz w:val="24"/>
          <w:szCs w:val="24"/>
        </w:rPr>
        <w:t xml:space="preserve">  тыс. рублей, </w:t>
      </w:r>
      <w:r w:rsidR="00976474" w:rsidRPr="00976474">
        <w:rPr>
          <w:rFonts w:ascii="Times New Roman" w:eastAsia="Times New Roman" w:hAnsi="Times New Roman" w:cs="Times New Roman"/>
          <w:sz w:val="24"/>
          <w:szCs w:val="24"/>
        </w:rPr>
        <w:t xml:space="preserve">из них: </w:t>
      </w:r>
      <w:r w:rsidR="00EA46D6">
        <w:rPr>
          <w:rFonts w:ascii="Times New Roman" w:eastAsia="Times New Roman" w:hAnsi="Times New Roman" w:cs="Times New Roman"/>
          <w:sz w:val="24"/>
          <w:szCs w:val="24"/>
        </w:rPr>
        <w:t>1,44</w:t>
      </w:r>
      <w:r w:rsidR="00976474" w:rsidRPr="0097647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за счет средств бюджета района,  216,592 тыс. рублей за счет средств федерального бюджета, 76,1 тыс. рублей – за счет средств областного бюджета.</w:t>
      </w:r>
    </w:p>
    <w:p w:rsidR="00640621" w:rsidRPr="00F24975" w:rsidRDefault="00C96C50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E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.2.6. Цель подпрограммы: повышение уровня благоустройства муниципальных территорий общего пользования Александровского сельского поселения.</w:t>
      </w:r>
    </w:p>
    <w:p w:rsidR="00640621" w:rsidRPr="00F24975" w:rsidRDefault="00C96C50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E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2E3EBE">
        <w:rPr>
          <w:rFonts w:ascii="Times New Roman" w:eastAsia="Times New Roman" w:hAnsi="Times New Roman" w:cs="Times New Roman"/>
          <w:sz w:val="24"/>
          <w:szCs w:val="24"/>
        </w:rPr>
        <w:t>.2.7. Задача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подпрограммы:</w:t>
      </w:r>
      <w:r w:rsidR="002E3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увеличение количества благоустроенных муниципальных территорий общего пользования.</w:t>
      </w:r>
    </w:p>
    <w:p w:rsidR="00640621" w:rsidRPr="00F24975" w:rsidRDefault="00C96C50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.2.8. Целевые показатели подпрограммы:</w:t>
      </w:r>
    </w:p>
    <w:p w:rsidR="00640621" w:rsidRPr="009A49F7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9F7">
        <w:rPr>
          <w:rFonts w:ascii="Times New Roman" w:eastAsia="Times New Roman" w:hAnsi="Times New Roman" w:cs="Times New Roman"/>
          <w:sz w:val="24"/>
          <w:szCs w:val="24"/>
        </w:rPr>
        <w:t xml:space="preserve">а) количество благоустроенных муниципальных </w:t>
      </w:r>
      <w:r w:rsidR="00230597" w:rsidRPr="009A49F7">
        <w:rPr>
          <w:rFonts w:ascii="Times New Roman" w:eastAsia="Times New Roman" w:hAnsi="Times New Roman" w:cs="Times New Roman"/>
          <w:sz w:val="24"/>
          <w:szCs w:val="24"/>
        </w:rPr>
        <w:t>территорий общего пользования -5</w:t>
      </w:r>
      <w:r w:rsidRPr="009A49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0621" w:rsidRPr="00F24975" w:rsidRDefault="00C96C50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E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.2.9. В результате исполнения мероприятий подпрограммы ожидаются следующие результаты: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>а) создание благоприятной среды обитания;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>б) повышение комфортности проживания населения;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>в) обеспечение условий для отдыха и спорта.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>г) обеспечение доступности зданий, сооружений, общественных территорий для инвалидов и других маломобильных групп населения.</w:t>
      </w:r>
    </w:p>
    <w:p w:rsidR="002E3EBE" w:rsidRPr="00AE132A" w:rsidRDefault="002E3EBE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EBE" w:rsidRDefault="00AE132A" w:rsidP="002E3E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E3EBE" w:rsidRPr="002E3E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3EBE">
        <w:rPr>
          <w:rFonts w:ascii="Times New Roman" w:eastAsia="Times New Roman" w:hAnsi="Times New Roman" w:cs="Times New Roman"/>
          <w:sz w:val="24"/>
          <w:szCs w:val="24"/>
        </w:rPr>
        <w:t>ЦЕЛЕВЫЕ ПОКАЗАТЕЛИ (ИНДИКАТОРЫ), ПРИМЕНЯЕМЫЕ ДЛЯ ОЦЕНКИ ДОСТИЖЕНИЯ ЦЕЛЕЙ И РЕШЕНИЯ ЗАДАЧ ПРОГРАММЫ</w:t>
      </w:r>
    </w:p>
    <w:p w:rsidR="00C306C8" w:rsidRDefault="00C306C8" w:rsidP="002E3E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EBE" w:rsidRPr="00640621" w:rsidRDefault="00AE132A" w:rsidP="002E3E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96C50" w:rsidRPr="00C96C50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2E3EBE" w:rsidRPr="00640621">
        <w:rPr>
          <w:rFonts w:ascii="Times New Roman" w:eastAsia="Times New Roman" w:hAnsi="Times New Roman" w:cs="Times New Roman"/>
          <w:sz w:val="24"/>
          <w:szCs w:val="24"/>
        </w:rPr>
        <w:t>Целевые показатели (индикаторы), применяемые для оценки</w:t>
      </w:r>
      <w:r w:rsidR="002E3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EBE" w:rsidRPr="00640621">
        <w:rPr>
          <w:rFonts w:ascii="Times New Roman" w:eastAsia="Times New Roman" w:hAnsi="Times New Roman" w:cs="Times New Roman"/>
          <w:sz w:val="24"/>
          <w:szCs w:val="24"/>
        </w:rPr>
        <w:t>достижения целей и решения задач программы</w:t>
      </w:r>
      <w:r w:rsidR="002E3EB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таблице 3.</w:t>
      </w:r>
    </w:p>
    <w:p w:rsidR="00EF4ABC" w:rsidRDefault="00EF4ABC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ABC" w:rsidRDefault="00EF4ABC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6C8" w:rsidRDefault="00C306C8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06C8" w:rsidSect="00F6035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F4ABC" w:rsidRDefault="00EF4ABC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3</w:t>
      </w:r>
    </w:p>
    <w:p w:rsidR="00EF4ABC" w:rsidRPr="002E3EBE" w:rsidRDefault="00EF4ABC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Целевые показатели (индикаторы), применяемые для оценки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достижения целей и решения задач программы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325"/>
        <w:gridCol w:w="1418"/>
        <w:gridCol w:w="1418"/>
        <w:gridCol w:w="141"/>
        <w:gridCol w:w="1277"/>
        <w:gridCol w:w="1418"/>
        <w:gridCol w:w="1418"/>
        <w:gridCol w:w="1418"/>
        <w:gridCol w:w="1418"/>
        <w:gridCol w:w="1418"/>
      </w:tblGrid>
      <w:tr w:rsidR="005C7F40" w:rsidRPr="00640621" w:rsidTr="004A5E8D">
        <w:tc>
          <w:tcPr>
            <w:tcW w:w="509" w:type="dxa"/>
            <w:vMerge w:val="restart"/>
          </w:tcPr>
          <w:p w:rsidR="005C7F40" w:rsidRPr="00640621" w:rsidRDefault="005C7F40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5" w:type="dxa"/>
            <w:vMerge w:val="restart"/>
          </w:tcPr>
          <w:p w:rsidR="005C7F40" w:rsidRPr="00640621" w:rsidRDefault="005C7F40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D62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977" w:type="dxa"/>
            <w:gridSpan w:val="3"/>
            <w:vMerge w:val="restart"/>
          </w:tcPr>
          <w:p w:rsidR="005C7F40" w:rsidRPr="00640621" w:rsidRDefault="005C7F40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7" w:type="dxa"/>
            <w:vMerge w:val="restart"/>
          </w:tcPr>
          <w:p w:rsidR="005C7F40" w:rsidRPr="00640621" w:rsidRDefault="005C7F40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0" w:type="dxa"/>
            <w:gridSpan w:val="5"/>
          </w:tcPr>
          <w:p w:rsidR="005C7F40" w:rsidRPr="00640621" w:rsidRDefault="005C7F40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подпрограммы</w:t>
            </w:r>
          </w:p>
        </w:tc>
      </w:tr>
      <w:tr w:rsidR="00C306C8" w:rsidRPr="00640621" w:rsidTr="001D6266">
        <w:trPr>
          <w:trHeight w:val="20"/>
        </w:trPr>
        <w:tc>
          <w:tcPr>
            <w:tcW w:w="509" w:type="dxa"/>
            <w:vMerge/>
          </w:tcPr>
          <w:p w:rsidR="00C306C8" w:rsidRPr="00640621" w:rsidRDefault="00C306C8" w:rsidP="001D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C306C8" w:rsidRPr="00640621" w:rsidRDefault="00C306C8" w:rsidP="001D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C306C8" w:rsidRPr="00640621" w:rsidRDefault="00C306C8" w:rsidP="001D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306C8" w:rsidRPr="00640621" w:rsidRDefault="00C306C8" w:rsidP="001D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06C8" w:rsidRPr="00640621" w:rsidRDefault="005C7F40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C306C8" w:rsidRPr="00640621" w:rsidRDefault="005C7F40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C306C8" w:rsidRPr="00640621" w:rsidRDefault="005C7F40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C306C8" w:rsidRPr="00640621" w:rsidRDefault="005C7F40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C306C8" w:rsidRPr="00640621" w:rsidRDefault="005C7F40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306C8" w:rsidRPr="00640621" w:rsidTr="00133E7C">
        <w:trPr>
          <w:trHeight w:val="1074"/>
        </w:trPr>
        <w:tc>
          <w:tcPr>
            <w:tcW w:w="509" w:type="dxa"/>
            <w:vMerge w:val="restart"/>
          </w:tcPr>
          <w:p w:rsidR="00C306C8" w:rsidRPr="00640621" w:rsidRDefault="00C306C8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5" w:type="dxa"/>
            <w:vMerge w:val="restart"/>
          </w:tcPr>
          <w:p w:rsidR="00C306C8" w:rsidRPr="00640621" w:rsidRDefault="001D6266" w:rsidP="001D62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Александровского района</w:t>
            </w:r>
          </w:p>
        </w:tc>
        <w:tc>
          <w:tcPr>
            <w:tcW w:w="2977" w:type="dxa"/>
            <w:gridSpan w:val="3"/>
            <w:vAlign w:val="center"/>
          </w:tcPr>
          <w:p w:rsidR="00C306C8" w:rsidRPr="00640621" w:rsidRDefault="001D6266" w:rsidP="001D62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Количество/доля </w:t>
            </w:r>
            <w:r w:rsidRPr="001D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благоустроенных дворовых территорий </w:t>
            </w:r>
          </w:p>
        </w:tc>
        <w:tc>
          <w:tcPr>
            <w:tcW w:w="1277" w:type="dxa"/>
            <w:vAlign w:val="center"/>
          </w:tcPr>
          <w:p w:rsidR="00C306C8" w:rsidRPr="00640621" w:rsidRDefault="00C306C8" w:rsidP="001D62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6DD2"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диниц</w:t>
            </w:r>
            <w:r w:rsidR="00136DD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418" w:type="dxa"/>
            <w:vAlign w:val="center"/>
          </w:tcPr>
          <w:p w:rsidR="00C306C8" w:rsidRPr="00640621" w:rsidRDefault="00133E7C" w:rsidP="0013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A49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C306C8" w:rsidRPr="00640621" w:rsidRDefault="00133E7C" w:rsidP="0013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49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C306C8" w:rsidRPr="00640621" w:rsidRDefault="00133E7C" w:rsidP="0013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49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C306C8" w:rsidRPr="00640621" w:rsidRDefault="00133E7C" w:rsidP="0013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A49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C306C8" w:rsidRPr="00640621" w:rsidRDefault="00133E7C" w:rsidP="00133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49F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306C8" w:rsidRPr="00640621" w:rsidTr="00C306C8">
        <w:trPr>
          <w:trHeight w:val="1104"/>
        </w:trPr>
        <w:tc>
          <w:tcPr>
            <w:tcW w:w="509" w:type="dxa"/>
            <w:vMerge/>
            <w:tcBorders>
              <w:bottom w:val="nil"/>
            </w:tcBorders>
          </w:tcPr>
          <w:p w:rsidR="00C306C8" w:rsidRPr="00640621" w:rsidRDefault="00C306C8" w:rsidP="001D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bottom w:val="nil"/>
            </w:tcBorders>
          </w:tcPr>
          <w:p w:rsidR="00C306C8" w:rsidRPr="00640621" w:rsidRDefault="00C306C8" w:rsidP="001D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C306C8" w:rsidRPr="00640621" w:rsidRDefault="001D6266" w:rsidP="001D62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количество/доля жителей, принявших участие (трудовое и финансовое) в мероприятиях по благоустройству территории 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306C8" w:rsidRPr="00640621" w:rsidRDefault="00C306C8" w:rsidP="001D62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6DD2"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диниц</w:t>
            </w:r>
            <w:r w:rsidR="00136DD2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06C8" w:rsidRPr="00640621" w:rsidRDefault="00133E7C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06C8" w:rsidRDefault="00133E7C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06C8" w:rsidRDefault="00133E7C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06C8" w:rsidRDefault="00133E7C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06C8" w:rsidRDefault="00133E7C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38/91</w:t>
            </w:r>
          </w:p>
        </w:tc>
      </w:tr>
      <w:tr w:rsidR="00133E7C" w:rsidRPr="00640621" w:rsidTr="004A5E8D">
        <w:trPr>
          <w:trHeight w:val="1104"/>
        </w:trPr>
        <w:tc>
          <w:tcPr>
            <w:tcW w:w="509" w:type="dxa"/>
          </w:tcPr>
          <w:p w:rsidR="00133E7C" w:rsidRPr="00640621" w:rsidRDefault="00133E7C" w:rsidP="001D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133E7C" w:rsidRPr="00640621" w:rsidRDefault="00133E7C" w:rsidP="001D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муниципальных территорий общего пользования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133E7C" w:rsidRPr="001D6266" w:rsidRDefault="00133E7C" w:rsidP="00136D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Количество/доля </w:t>
            </w:r>
            <w:r w:rsidRPr="00136D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благоустроенных муниципальных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ерриторий общего пользования 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133E7C" w:rsidRPr="00640621" w:rsidRDefault="00133E7C" w:rsidP="001D62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2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7C" w:rsidRDefault="00133E7C" w:rsidP="001D6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1/36,36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7C" w:rsidRDefault="00133E7C">
            <w:r w:rsidRPr="00B85AC7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7C" w:rsidRDefault="00133E7C">
            <w:r w:rsidRPr="00B85AC7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7C" w:rsidRDefault="00133E7C">
            <w:r w:rsidRPr="00B85AC7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7C" w:rsidRDefault="00133E7C">
            <w:r w:rsidRPr="00B85AC7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72,72</w:t>
            </w:r>
          </w:p>
        </w:tc>
      </w:tr>
      <w:tr w:rsidR="00C306C8" w:rsidRPr="00640621" w:rsidTr="00C306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090" w:type="dxa"/>
          <w:trHeight w:val="100"/>
        </w:trPr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C306C8" w:rsidRPr="00640621" w:rsidRDefault="00C306C8" w:rsidP="001D62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06C8" w:rsidRPr="00640621" w:rsidRDefault="00C306C8" w:rsidP="001D62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06C8" w:rsidRPr="00640621" w:rsidRDefault="00C306C8" w:rsidP="001D62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C306C8" w:rsidRPr="00640621" w:rsidRDefault="00C306C8" w:rsidP="001D62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0621" w:rsidRDefault="00640621" w:rsidP="0064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F40" w:rsidRDefault="005C7F40" w:rsidP="0064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F40" w:rsidRDefault="005C7F40" w:rsidP="0064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F40" w:rsidRDefault="005C7F40" w:rsidP="0064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F40" w:rsidRPr="00640621" w:rsidRDefault="005C7F40" w:rsidP="0064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C50" w:rsidRDefault="00C96C50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6C50" w:rsidRDefault="00C96C50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96C50" w:rsidSect="00C306C8">
          <w:pgSz w:w="16838" w:h="11906" w:orient="landscape"/>
          <w:pgMar w:top="1701" w:right="1134" w:bottom="1134" w:left="851" w:header="709" w:footer="709" w:gutter="0"/>
          <w:cols w:space="708"/>
          <w:docGrid w:linePitch="360"/>
        </w:sectPr>
      </w:pPr>
    </w:p>
    <w:p w:rsidR="00640621" w:rsidRPr="00640621" w:rsidRDefault="00AE132A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 xml:space="preserve">. СОСТАВ И </w:t>
      </w:r>
      <w:proofErr w:type="gramStart"/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РЕСУРСНОЕ</w:t>
      </w:r>
      <w:proofErr w:type="gramEnd"/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 xml:space="preserve"> ОБЕСПЕЧЕНИЕМУНИЦИПАЛЬНОЙ ПРОГРАММЫ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AE132A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96C5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 xml:space="preserve">Ресурсное обеспечение и перечень мероприятий, планируемых к реализации в рамках Муниципальной программы, </w:t>
      </w:r>
      <w:r w:rsidR="00640621" w:rsidRPr="00516E48">
        <w:rPr>
          <w:rFonts w:ascii="Times New Roman" w:eastAsia="Times New Roman" w:hAnsi="Times New Roman" w:cs="Times New Roman"/>
          <w:sz w:val="24"/>
          <w:szCs w:val="24"/>
        </w:rPr>
        <w:t xml:space="preserve">приведены в </w:t>
      </w:r>
      <w:hyperlink w:anchor="P1127" w:history="1">
        <w:r w:rsidR="00640621" w:rsidRPr="00516E48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</w:hyperlink>
      <w:r w:rsidR="00C96C50" w:rsidRPr="00516E48">
        <w:t xml:space="preserve"> </w:t>
      </w:r>
      <w:r w:rsidR="00077B12" w:rsidRPr="00516E48">
        <w:rPr>
          <w:rFonts w:ascii="Times New Roman" w:eastAsia="Times New Roman" w:hAnsi="Times New Roman" w:cs="Times New Roman"/>
          <w:sz w:val="24"/>
          <w:szCs w:val="24"/>
        </w:rPr>
        <w:t>7</w:t>
      </w:r>
      <w:r w:rsidR="00640621" w:rsidRPr="00516E4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7B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униципальной программе.</w:t>
      </w:r>
    </w:p>
    <w:p w:rsidR="00640621" w:rsidRPr="00640621" w:rsidRDefault="00640621" w:rsidP="0064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640621" w:rsidRDefault="00AE132A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. СИСТЕМА УПРАВЛЕНИЯ РЕАЛИЗАЦИЕЙМУНИЦИПАЛЬНОЙ ПРОГРАММЫ</w:t>
      </w:r>
    </w:p>
    <w:p w:rsidR="00C51D6E" w:rsidRDefault="00C51D6E" w:rsidP="0064062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621" w:rsidRPr="00F24975" w:rsidRDefault="00AE132A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 xml:space="preserve">.1. Ответственным исполнителем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униципальной программы является Администрация Александровского сельского поселения. МБУ «Архитектуры, строительства и капитального ремонта»</w:t>
      </w:r>
    </w:p>
    <w:p w:rsidR="00640621" w:rsidRPr="00F24975" w:rsidRDefault="00AE132A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 xml:space="preserve">.4. Ответственный исполнитель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униципальной программы: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а) координирует деятельность исполнителей по реализации подпрограмм, отдельных мероприятий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>униципальной программы;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б) выполняет функции исполнителя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>униципальной программы в части, касающейся его полномочий;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>в) предоставляет по запросу Администрации Александровского района</w:t>
      </w:r>
      <w:r w:rsidR="00C51D6E" w:rsidRPr="00F2497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 сведения, необходимые для проведения мониторинга реализации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программы, проверки отчетности реализации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>униципальной программы;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г) запрашивают у исполнителей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программы информацию, необходимую для подготовки отчетов о реализации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программы, проведения оценки эффективности реализации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>униципальной программы и ответов на запросы Администрации Александровского района</w:t>
      </w:r>
      <w:r w:rsidR="00C51D6E" w:rsidRPr="00F2497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д) осуществляют оценку эффективности реализации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программы, а также реализации подпрограмм, входящих в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униципальную программу, путем определения степени достижения целевых показателей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>униципальной программы и полноты использования средств;</w:t>
      </w:r>
    </w:p>
    <w:p w:rsidR="00C96C50" w:rsidRDefault="00AE132A" w:rsidP="00C96C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96C50">
        <w:rPr>
          <w:rFonts w:ascii="Times New Roman" w:eastAsia="Times New Roman" w:hAnsi="Times New Roman" w:cs="Times New Roman"/>
          <w:sz w:val="24"/>
          <w:szCs w:val="24"/>
        </w:rPr>
        <w:t>.3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6C50" w:rsidRPr="00F24975">
        <w:rPr>
          <w:rFonts w:ascii="Times New Roman" w:eastAsia="Times New Roman" w:hAnsi="Times New Roman" w:cs="Times New Roman"/>
          <w:sz w:val="24"/>
          <w:szCs w:val="24"/>
        </w:rPr>
        <w:t>Исполнителями муниципальной программы являются:</w:t>
      </w:r>
      <w:r w:rsidR="00C96C50">
        <w:rPr>
          <w:rFonts w:ascii="Times New Roman" w:eastAsia="Times New Roman" w:hAnsi="Times New Roman" w:cs="Times New Roman"/>
          <w:sz w:val="24"/>
          <w:szCs w:val="24"/>
        </w:rPr>
        <w:t xml:space="preserve"> ТСЖ, УК, п</w:t>
      </w:r>
      <w:r w:rsidR="00C96C50" w:rsidRPr="00F24975">
        <w:rPr>
          <w:rFonts w:ascii="Times New Roman" w:eastAsia="Times New Roman" w:hAnsi="Times New Roman" w:cs="Times New Roman"/>
          <w:sz w:val="24"/>
          <w:szCs w:val="24"/>
        </w:rPr>
        <w:t>одрядные организации, выигравшие аукцион (конкурс).</w:t>
      </w:r>
    </w:p>
    <w:p w:rsidR="00C96C50" w:rsidRPr="00F24975" w:rsidRDefault="00AE132A" w:rsidP="00C96C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96C50">
        <w:rPr>
          <w:rFonts w:ascii="Times New Roman" w:eastAsia="Times New Roman" w:hAnsi="Times New Roman" w:cs="Times New Roman"/>
          <w:sz w:val="24"/>
          <w:szCs w:val="24"/>
        </w:rPr>
        <w:t>.4.Исполнителя программы: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а) осуществляют реализацию мероприятий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>униципальной программы, отдельных в рамках своих полномочий;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б) разрабатывают и согласовывают проект изменений в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>униципальную программу;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в) формируют предложения по внесению изменений в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>униципальную программу, направляют их ответственному исполнителю;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г)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>униципальной программы;</w:t>
      </w:r>
    </w:p>
    <w:p w:rsidR="00640621" w:rsidRPr="00F24975" w:rsidRDefault="00640621" w:rsidP="00F24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>д) подписывают акты выполненных работ в соответствии с заключенными муниципальными контрактами и договорами.</w:t>
      </w:r>
    </w:p>
    <w:p w:rsidR="00640621" w:rsidRPr="00F24975" w:rsidRDefault="00AE132A" w:rsidP="00172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72FCE">
        <w:rPr>
          <w:rFonts w:ascii="Times New Roman" w:eastAsia="Times New Roman" w:hAnsi="Times New Roman" w:cs="Times New Roman"/>
          <w:sz w:val="24"/>
          <w:szCs w:val="24"/>
        </w:rPr>
        <w:t>.5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. На реализацию программы могут повлиять внешние риски, а именно:</w:t>
      </w:r>
    </w:p>
    <w:p w:rsidR="00640621" w:rsidRPr="00640621" w:rsidRDefault="00640621" w:rsidP="00172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а) при размещении муниципальных заказов согласно Федеральному </w:t>
      </w:r>
      <w:hyperlink r:id="rId10" w:history="1">
        <w:r w:rsidRPr="00F24975">
          <w:rPr>
            <w:rFonts w:ascii="Times New Roman" w:eastAsia="Times New Roman" w:hAnsi="Times New Roman" w:cs="Times New Roman"/>
            <w:sz w:val="24"/>
            <w:szCs w:val="24"/>
          </w:rPr>
          <w:t>закону</w:t>
        </w:r>
      </w:hyperlink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</w:t>
      </w:r>
      <w:r w:rsidRPr="00640621">
        <w:rPr>
          <w:rFonts w:ascii="Times New Roman" w:eastAsia="Times New Roman" w:hAnsi="Times New Roman" w:cs="Times New Roman"/>
          <w:sz w:val="24"/>
          <w:szCs w:val="24"/>
        </w:rPr>
        <w:t>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640621" w:rsidRPr="00640621" w:rsidRDefault="00640621" w:rsidP="00172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640621" w:rsidRPr="00640621" w:rsidRDefault="00640621" w:rsidP="00172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640621" w:rsidRPr="00640621" w:rsidRDefault="00AE132A" w:rsidP="00172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172FCE">
        <w:rPr>
          <w:rFonts w:ascii="Times New Roman" w:eastAsia="Times New Roman" w:hAnsi="Times New Roman" w:cs="Times New Roman"/>
          <w:sz w:val="24"/>
          <w:szCs w:val="24"/>
        </w:rPr>
        <w:t>.6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 xml:space="preserve">. Основными финансовыми рисками реализации программы является существенное ухудшение социально-экономической ситуации и уменьшение доходной части бюджета </w:t>
      </w:r>
      <w:r w:rsidR="00172FCE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 xml:space="preserve">, что повлечет за собой отсутствие или недостаточное </w:t>
      </w:r>
      <w:r w:rsidR="00172FCE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мероприятий </w:t>
      </w:r>
      <w:r w:rsidR="008F47B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программы, в результате чего показатели </w:t>
      </w:r>
      <w:r w:rsidR="008F47B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40621" w:rsidRPr="00640621">
        <w:rPr>
          <w:rFonts w:ascii="Times New Roman" w:eastAsia="Times New Roman" w:hAnsi="Times New Roman" w:cs="Times New Roman"/>
          <w:sz w:val="24"/>
          <w:szCs w:val="24"/>
        </w:rPr>
        <w:t>униципальной программы не будут достигнуты в полном объеме.</w:t>
      </w:r>
    </w:p>
    <w:p w:rsidR="00640621" w:rsidRPr="00F24975" w:rsidRDefault="00AE132A" w:rsidP="00172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FCE">
        <w:rPr>
          <w:rFonts w:ascii="Times New Roman" w:eastAsia="Times New Roman" w:hAnsi="Times New Roman" w:cs="Times New Roman"/>
          <w:sz w:val="24"/>
          <w:szCs w:val="24"/>
        </w:rPr>
        <w:t>7</w:t>
      </w:r>
      <w:r w:rsidR="00640621" w:rsidRPr="00F24975">
        <w:rPr>
          <w:rFonts w:ascii="Times New Roman" w:eastAsia="Times New Roman" w:hAnsi="Times New Roman" w:cs="Times New Roman"/>
          <w:sz w:val="24"/>
          <w:szCs w:val="24"/>
        </w:rPr>
        <w:t>. Способами ограничения рисков являются:</w:t>
      </w:r>
    </w:p>
    <w:p w:rsidR="00640621" w:rsidRPr="00F24975" w:rsidRDefault="00640621" w:rsidP="00172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>а) концентрация ресурсов на решении приоритетных задач;</w:t>
      </w:r>
    </w:p>
    <w:p w:rsidR="00640621" w:rsidRPr="00F24975" w:rsidRDefault="00640621" w:rsidP="00172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>б) изучение и внедрение положительного опыта других муниципальных образований;</w:t>
      </w:r>
    </w:p>
    <w:p w:rsidR="00640621" w:rsidRPr="00F24975" w:rsidRDefault="00640621" w:rsidP="00172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>в) повышение результативности реализации программы и эффективности использования бюджетных средств;</w:t>
      </w:r>
    </w:p>
    <w:p w:rsidR="00640621" w:rsidRPr="00640621" w:rsidRDefault="00640621" w:rsidP="00172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75">
        <w:rPr>
          <w:rFonts w:ascii="Times New Roman" w:eastAsia="Times New Roman" w:hAnsi="Times New Roman" w:cs="Times New Roman"/>
          <w:sz w:val="24"/>
          <w:szCs w:val="24"/>
        </w:rPr>
        <w:t>г) своевременное внесение изменений в бюджет</w:t>
      </w:r>
      <w:r w:rsidR="00172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F47B5" w:rsidRPr="00F249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24975">
        <w:rPr>
          <w:rFonts w:ascii="Times New Roman" w:eastAsia="Times New Roman" w:hAnsi="Times New Roman" w:cs="Times New Roman"/>
          <w:sz w:val="24"/>
          <w:szCs w:val="24"/>
        </w:rPr>
        <w:t>униципальную программу</w:t>
      </w:r>
      <w:r w:rsidR="00403FF6" w:rsidRPr="00F249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621" w:rsidRDefault="00640621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Pr="00F60353" w:rsidRDefault="00EF6568" w:rsidP="00EF6568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  <w:r w:rsidRPr="00F603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60353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EF6568" w:rsidRPr="00F60353" w:rsidRDefault="00EF6568" w:rsidP="00EF6568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F60353">
        <w:rPr>
          <w:rFonts w:ascii="Times New Roman" w:hAnsi="Times New Roman" w:cs="Times New Roman"/>
          <w:sz w:val="20"/>
          <w:szCs w:val="20"/>
        </w:rPr>
        <w:t xml:space="preserve">муниципальной программе </w:t>
      </w:r>
    </w:p>
    <w:p w:rsidR="00EF6568" w:rsidRPr="00F60353" w:rsidRDefault="00EF6568" w:rsidP="00EF6568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F60353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F60353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  <w:r w:rsidRPr="00F60353">
        <w:rPr>
          <w:rFonts w:ascii="Times New Roman" w:hAnsi="Times New Roman" w:cs="Times New Roman"/>
          <w:sz w:val="20"/>
          <w:szCs w:val="20"/>
        </w:rPr>
        <w:t xml:space="preserve"> городской</w:t>
      </w:r>
    </w:p>
    <w:p w:rsidR="00EF6568" w:rsidRDefault="00EF6568" w:rsidP="00EF6568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F60353">
        <w:rPr>
          <w:rFonts w:ascii="Times New Roman" w:hAnsi="Times New Roman" w:cs="Times New Roman"/>
          <w:sz w:val="20"/>
          <w:szCs w:val="20"/>
        </w:rPr>
        <w:t xml:space="preserve"> среды в Александровском районе н</w:t>
      </w:r>
      <w:r>
        <w:rPr>
          <w:rFonts w:ascii="Times New Roman" w:hAnsi="Times New Roman" w:cs="Times New Roman"/>
          <w:sz w:val="20"/>
          <w:szCs w:val="20"/>
        </w:rPr>
        <w:t xml:space="preserve">а 2018-2022 </w:t>
      </w:r>
      <w:r w:rsidRPr="00F60353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F60353">
        <w:rPr>
          <w:rFonts w:ascii="Times New Roman" w:hAnsi="Times New Roman" w:cs="Times New Roman"/>
          <w:sz w:val="20"/>
          <w:szCs w:val="20"/>
        </w:rPr>
        <w:t>»</w:t>
      </w:r>
    </w:p>
    <w:p w:rsidR="00EF6568" w:rsidRDefault="00EF6568" w:rsidP="00EF6568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</w:p>
    <w:p w:rsidR="00EF6568" w:rsidRPr="00EF6568" w:rsidRDefault="00EF6568" w:rsidP="00EF65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568">
        <w:rPr>
          <w:rFonts w:ascii="Times New Roman" w:hAnsi="Times New Roman" w:cs="Times New Roman"/>
          <w:sz w:val="24"/>
          <w:szCs w:val="24"/>
        </w:rPr>
        <w:t>Ранжированный перечень дворовых территорий, подлежащих благоустройству в рамках программы</w:t>
      </w:r>
    </w:p>
    <w:tbl>
      <w:tblPr>
        <w:tblW w:w="9191" w:type="dxa"/>
        <w:tblInd w:w="96" w:type="dxa"/>
        <w:tblLook w:val="04A0" w:firstRow="1" w:lastRow="0" w:firstColumn="1" w:lastColumn="0" w:noHBand="0" w:noVBand="1"/>
      </w:tblPr>
      <w:tblGrid>
        <w:gridCol w:w="531"/>
        <w:gridCol w:w="3080"/>
        <w:gridCol w:w="1000"/>
        <w:gridCol w:w="1360"/>
        <w:gridCol w:w="1576"/>
        <w:gridCol w:w="1644"/>
      </w:tblGrid>
      <w:tr w:rsidR="004A5E8D" w:rsidRPr="004A5E8D" w:rsidTr="004A5E8D">
        <w:trPr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E8D" w:rsidRPr="004A5E8D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дома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Площади МКД (кв.м.)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Жилая</w:t>
            </w:r>
          </w:p>
        </w:tc>
      </w:tr>
      <w:tr w:rsidR="000713C6" w:rsidRPr="004A5E8D" w:rsidTr="000360A3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360,50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334,50   </w:t>
            </w:r>
          </w:p>
        </w:tc>
      </w:tr>
      <w:tr w:rsidR="000713C6" w:rsidRPr="004A5E8D" w:rsidTr="000360A3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Казахстан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789,90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704,00   </w:t>
            </w:r>
          </w:p>
        </w:tc>
      </w:tr>
      <w:tr w:rsidR="000713C6" w:rsidRPr="004A5E8D" w:rsidTr="000360A3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Казахстан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825,20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734,60   </w:t>
            </w:r>
          </w:p>
        </w:tc>
      </w:tr>
      <w:tr w:rsidR="000713C6" w:rsidRPr="004A5E8D" w:rsidTr="000360A3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885,00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797,40   </w:t>
            </w:r>
          </w:p>
        </w:tc>
      </w:tr>
      <w:tr w:rsidR="000713C6" w:rsidRPr="004A5E8D" w:rsidTr="000360A3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875,30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764,40   </w:t>
            </w:r>
          </w:p>
        </w:tc>
      </w:tr>
      <w:tr w:rsidR="000713C6" w:rsidRPr="004A5E8D" w:rsidTr="000360A3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Ленина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261,60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237,20   </w:t>
            </w:r>
          </w:p>
        </w:tc>
      </w:tr>
      <w:tr w:rsidR="000713C6" w:rsidRPr="004A5E8D" w:rsidTr="000360A3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372,70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337,30   </w:t>
            </w:r>
          </w:p>
        </w:tc>
      </w:tr>
      <w:tr w:rsidR="000713C6" w:rsidRPr="004A5E8D" w:rsidTr="000360A3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364,90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330,30   </w:t>
            </w:r>
          </w:p>
        </w:tc>
      </w:tr>
      <w:tr w:rsidR="000713C6" w:rsidRPr="004A5E8D" w:rsidTr="000360A3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>19А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366,60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330,20   </w:t>
            </w:r>
          </w:p>
        </w:tc>
      </w:tr>
      <w:tr w:rsidR="000713C6" w:rsidRPr="004A5E8D" w:rsidTr="000360A3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371,70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3C6" w:rsidRPr="002B1DC9" w:rsidRDefault="000713C6" w:rsidP="0003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328,10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Больничный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359,00  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327,40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Брусничная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363,80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330,80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Брусничная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360,50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328,30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Взлетный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358,20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326,00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Взлетный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410,80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370,40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Взлетный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549,10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506,70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Взлетный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377,80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345,40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Взлетный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415,20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374,00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303,00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271,00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329,60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227,00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555,40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486,60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610,10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508,90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Заводская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717,70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674,20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759,30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716,00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Казахстан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676,40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593,80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933,40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846,20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Казахстан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940,60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847,60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Казахстан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9A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1 222,70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767,70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Казахстан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9A4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1 657,00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9A49F7" w:rsidP="009A4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4A5E8D"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1 175,60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Казахстан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9A49F7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4A5E8D"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1 630,90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9A49F7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4A5E8D"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1 200,10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0713C6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Казахстан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9A49F7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4A5E8D"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1 621,80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9A49F7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4A5E8D"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1 185,70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Лебедева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545,60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503,20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Лебедева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368,80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335,80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пер. Лебедева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381,20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334,00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369,50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334,30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Ленина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364,80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329,80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Ленина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366,10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333,70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Ленина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480,40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418,30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842,80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736,40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548,40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505,60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545,40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502,80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367,40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336,50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350,80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325,60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353,80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326,20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Лесной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355,50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327,50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Лесной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361,40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334,80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573,60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509,40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415,50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373,20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581,30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436,90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303,20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282,00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357,80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328,40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558,60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515,40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Нефтяников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376,90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336,70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Нефтяников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372,90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338,30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Нефтяников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363,60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331,00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Нефтяников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325,60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224,80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Нефтяников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528,80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452,10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Нефтяников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369,10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336,10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Нефтяников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321,90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222,80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Партизанская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374,00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337,80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Партизанская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366,60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334,50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Партизанская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381,50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348,50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555,00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491,00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Пушкина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429,30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386,90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Советская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362,70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331,70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Советская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675,30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512,40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Советская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837,00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747,40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Советская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245,30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223,30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Советская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372,50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336,60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Советская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335,60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225,80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Таежная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578,80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510,90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Таежная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540,40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498,00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Таёжная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371,60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341,50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Таежная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584,10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513,40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Толпарова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379,10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343,10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Толпарова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362,70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333,40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Толпарова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531,40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489,40   </w:t>
            </w:r>
          </w:p>
        </w:tc>
      </w:tr>
      <w:tr w:rsidR="004A5E8D" w:rsidRPr="004A5E8D" w:rsidTr="004A5E8D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Толпарова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586,50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524,10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Хвойная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387,60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320,20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Хвойная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386,90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316,90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Химиков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324,20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221,40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Химиков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362,60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330,10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Химиков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361,40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330,40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426,30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352,20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Чапаева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0713C6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4A5E8D"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252,40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981,20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Чехова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428,10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382,50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Юбилейный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611,60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325,90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Юргина</w:t>
            </w:r>
            <w:proofErr w:type="spellEnd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535,10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493,50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Юргина</w:t>
            </w:r>
            <w:proofErr w:type="spellEnd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215,20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193,20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Юргина</w:t>
            </w:r>
            <w:proofErr w:type="spellEnd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689,30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588,90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Юргина</w:t>
            </w:r>
            <w:proofErr w:type="spellEnd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690,60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613,80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Юргина</w:t>
            </w:r>
            <w:proofErr w:type="spellEnd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542,90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478,90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Юргина</w:t>
            </w:r>
            <w:proofErr w:type="spellEnd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350,20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317,60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Юргина</w:t>
            </w:r>
            <w:proofErr w:type="spellEnd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791,20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680,20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Юргина</w:t>
            </w:r>
            <w:proofErr w:type="spellEnd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564,90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494,30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Юргина</w:t>
            </w:r>
            <w:proofErr w:type="spellEnd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783,30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723,90   </w:t>
            </w:r>
          </w:p>
        </w:tc>
      </w:tr>
      <w:tr w:rsidR="004A5E8D" w:rsidRPr="004A5E8D" w:rsidTr="004A5E8D">
        <w:trPr>
          <w:trHeight w:val="2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8D" w:rsidRPr="002B1DC9" w:rsidRDefault="00420AB9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Юргина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789,90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E8D" w:rsidRPr="002B1DC9" w:rsidRDefault="004A5E8D" w:rsidP="004A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727,90   </w:t>
            </w:r>
          </w:p>
        </w:tc>
      </w:tr>
    </w:tbl>
    <w:p w:rsidR="00EF6568" w:rsidRDefault="00EF6568" w:rsidP="004A5E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6568" w:rsidRDefault="00EF6568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0AB9" w:rsidRDefault="00420AB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0AB9" w:rsidRDefault="00420AB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0AB9" w:rsidRDefault="00420AB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0AB9" w:rsidRDefault="00420AB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0AB9" w:rsidRDefault="00420AB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0AB9" w:rsidRDefault="00420AB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0AB9" w:rsidRDefault="00420AB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4E09" w:rsidRDefault="00234E09" w:rsidP="0064062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0353" w:rsidRPr="00F60353" w:rsidRDefault="00EF6568" w:rsidP="00F60353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  <w:r w:rsidR="00F60353" w:rsidRPr="00F603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60353" w:rsidRPr="00F60353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F60353">
        <w:rPr>
          <w:rFonts w:ascii="Times New Roman" w:hAnsi="Times New Roman" w:cs="Times New Roman"/>
          <w:sz w:val="20"/>
          <w:szCs w:val="20"/>
        </w:rPr>
        <w:t xml:space="preserve">муниципальной программе 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F60353">
        <w:rPr>
          <w:rFonts w:ascii="Times New Roman" w:hAnsi="Times New Roman" w:cs="Times New Roman"/>
          <w:sz w:val="20"/>
          <w:szCs w:val="20"/>
        </w:rPr>
        <w:t xml:space="preserve">«Формирование </w:t>
      </w:r>
      <w:proofErr w:type="gramStart"/>
      <w:r w:rsidRPr="00F60353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  <w:r w:rsidRPr="00F60353">
        <w:rPr>
          <w:rFonts w:ascii="Times New Roman" w:hAnsi="Times New Roman" w:cs="Times New Roman"/>
          <w:sz w:val="20"/>
          <w:szCs w:val="20"/>
        </w:rPr>
        <w:t xml:space="preserve"> городской</w:t>
      </w:r>
    </w:p>
    <w:p w:rsidR="00F60353" w:rsidRPr="00F60353" w:rsidRDefault="00F60353" w:rsidP="00F60353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60353">
        <w:rPr>
          <w:rFonts w:ascii="Times New Roman" w:hAnsi="Times New Roman" w:cs="Times New Roman"/>
          <w:sz w:val="20"/>
          <w:szCs w:val="20"/>
        </w:rPr>
        <w:t xml:space="preserve"> среды в Александровском районе н</w:t>
      </w:r>
      <w:r w:rsidR="00172FCE">
        <w:rPr>
          <w:rFonts w:ascii="Times New Roman" w:hAnsi="Times New Roman" w:cs="Times New Roman"/>
          <w:sz w:val="20"/>
          <w:szCs w:val="20"/>
        </w:rPr>
        <w:t xml:space="preserve">а 2018-2022 </w:t>
      </w:r>
      <w:r w:rsidRPr="00F60353">
        <w:rPr>
          <w:rFonts w:ascii="Times New Roman" w:hAnsi="Times New Roman" w:cs="Times New Roman"/>
          <w:sz w:val="20"/>
          <w:szCs w:val="20"/>
        </w:rPr>
        <w:t xml:space="preserve"> год</w:t>
      </w:r>
      <w:r w:rsidR="00172FCE">
        <w:rPr>
          <w:rFonts w:ascii="Times New Roman" w:hAnsi="Times New Roman" w:cs="Times New Roman"/>
          <w:sz w:val="20"/>
          <w:szCs w:val="20"/>
        </w:rPr>
        <w:t>ы</w:t>
      </w:r>
      <w:r w:rsidRPr="00F60353">
        <w:rPr>
          <w:rFonts w:ascii="Times New Roman" w:hAnsi="Times New Roman" w:cs="Times New Roman"/>
          <w:sz w:val="20"/>
          <w:szCs w:val="20"/>
        </w:rPr>
        <w:t>»</w:t>
      </w:r>
    </w:p>
    <w:p w:rsidR="00F60353" w:rsidRPr="00F60353" w:rsidRDefault="00F60353" w:rsidP="00F60353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3186"/>
        <w:gridCol w:w="2337"/>
        <w:gridCol w:w="2859"/>
      </w:tblGrid>
      <w:tr w:rsidR="00F60353" w:rsidRPr="00F60353" w:rsidTr="00F60353">
        <w:tc>
          <w:tcPr>
            <w:tcW w:w="9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353" w:rsidRPr="00F60353" w:rsidRDefault="00F60353" w:rsidP="00F6035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53">
              <w:rPr>
                <w:rFonts w:ascii="Times New Roman" w:hAnsi="Times New Roman" w:cs="Times New Roman"/>
                <w:sz w:val="24"/>
                <w:szCs w:val="24"/>
              </w:rPr>
              <w:t>Нормативная стоимость (единичные расценки) работ по благоустройству дворовых территорий, входящих в минимальный и дополнительный перечни видов работ по благоустройству дворовых территорий</w:t>
            </w:r>
          </w:p>
          <w:p w:rsidR="00F60353" w:rsidRPr="00F60353" w:rsidRDefault="00F60353" w:rsidP="00F60353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53" w:rsidRPr="00C501C3" w:rsidTr="00F60353"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Стоимость работ, руб.</w:t>
            </w:r>
          </w:p>
        </w:tc>
      </w:tr>
      <w:tr w:rsidR="00F60353" w:rsidRPr="00C501C3" w:rsidTr="00F60353">
        <w:trPr>
          <w:trHeight w:val="571"/>
        </w:trPr>
        <w:tc>
          <w:tcPr>
            <w:tcW w:w="9287" w:type="dxa"/>
            <w:gridSpan w:val="4"/>
            <w:tcBorders>
              <w:top w:val="single" w:sz="4" w:space="0" w:color="auto"/>
            </w:tcBorders>
            <w:vAlign w:val="center"/>
          </w:tcPr>
          <w:p w:rsidR="00F60353" w:rsidRPr="003606F8" w:rsidRDefault="00F60353" w:rsidP="00677D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06F8">
              <w:rPr>
                <w:rFonts w:ascii="Times New Roman" w:hAnsi="Times New Roman"/>
                <w:sz w:val="24"/>
                <w:szCs w:val="24"/>
              </w:rPr>
              <w:t>1.Минимальный перечень видов работ по благоустройству дворовых территорий</w:t>
            </w:r>
          </w:p>
        </w:tc>
      </w:tr>
      <w:tr w:rsidR="00F60353" w:rsidRPr="00C501C3" w:rsidTr="00F60353">
        <w:tc>
          <w:tcPr>
            <w:tcW w:w="905" w:type="dxa"/>
            <w:tcBorders>
              <w:top w:val="nil"/>
            </w:tcBorders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86" w:type="dxa"/>
            <w:tcBorders>
              <w:top w:val="nil"/>
            </w:tcBorders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2337" w:type="dxa"/>
            <w:tcBorders>
              <w:top w:val="nil"/>
            </w:tcBorders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859" w:type="dxa"/>
            <w:tcBorders>
              <w:top w:val="nil"/>
            </w:tcBorders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1 476,0</w:t>
            </w:r>
          </w:p>
        </w:tc>
      </w:tr>
      <w:tr w:rsidR="00F60353" w:rsidRPr="00C501C3" w:rsidTr="00F60353">
        <w:tc>
          <w:tcPr>
            <w:tcW w:w="905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86" w:type="dxa"/>
            <w:vAlign w:val="center"/>
          </w:tcPr>
          <w:p w:rsidR="00F60353" w:rsidRPr="00172FCE" w:rsidRDefault="00F60353" w:rsidP="006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  <w:tc>
          <w:tcPr>
            <w:tcW w:w="2337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Установка 1 элемента освещения</w:t>
            </w:r>
          </w:p>
        </w:tc>
        <w:tc>
          <w:tcPr>
            <w:tcW w:w="2859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17 107,2</w:t>
            </w:r>
          </w:p>
        </w:tc>
      </w:tr>
      <w:tr w:rsidR="00F60353" w:rsidRPr="00C501C3" w:rsidTr="00F60353">
        <w:tc>
          <w:tcPr>
            <w:tcW w:w="905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86" w:type="dxa"/>
            <w:vAlign w:val="center"/>
          </w:tcPr>
          <w:p w:rsidR="00F60353" w:rsidRPr="00172FCE" w:rsidRDefault="00F60353" w:rsidP="006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2337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59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16 450,0</w:t>
            </w:r>
          </w:p>
        </w:tc>
      </w:tr>
      <w:tr w:rsidR="00F60353" w:rsidRPr="00C501C3" w:rsidTr="00F60353">
        <w:tc>
          <w:tcPr>
            <w:tcW w:w="905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86" w:type="dxa"/>
            <w:vAlign w:val="center"/>
          </w:tcPr>
          <w:p w:rsidR="00F60353" w:rsidRPr="00172FCE" w:rsidRDefault="00F60353" w:rsidP="006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2337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59" w:type="dxa"/>
            <w:vAlign w:val="center"/>
          </w:tcPr>
          <w:p w:rsidR="00F60353" w:rsidRPr="00172FCE" w:rsidRDefault="00F60353" w:rsidP="00F6035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010,0</w:t>
            </w:r>
          </w:p>
        </w:tc>
      </w:tr>
      <w:tr w:rsidR="00F60353" w:rsidRPr="00C501C3" w:rsidTr="00F60353">
        <w:tc>
          <w:tcPr>
            <w:tcW w:w="9287" w:type="dxa"/>
            <w:gridSpan w:val="4"/>
            <w:vAlign w:val="center"/>
          </w:tcPr>
          <w:p w:rsidR="00F60353" w:rsidRPr="003606F8" w:rsidRDefault="00F60353" w:rsidP="00677D1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606F8">
              <w:rPr>
                <w:rFonts w:ascii="Times New Roman" w:hAnsi="Times New Roman"/>
                <w:sz w:val="24"/>
                <w:szCs w:val="24"/>
              </w:rPr>
              <w:t xml:space="preserve">2.Дополнительный перечень видов работ по благоустройству дворовых территорий </w:t>
            </w:r>
          </w:p>
        </w:tc>
      </w:tr>
      <w:tr w:rsidR="00F60353" w:rsidRPr="00C501C3" w:rsidTr="00F60353">
        <w:tc>
          <w:tcPr>
            <w:tcW w:w="905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86" w:type="dxa"/>
            <w:vAlign w:val="center"/>
          </w:tcPr>
          <w:p w:rsidR="00F60353" w:rsidRPr="00172FCE" w:rsidRDefault="00F60353" w:rsidP="006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Оборудование детских и спортивных площадок</w:t>
            </w:r>
          </w:p>
        </w:tc>
        <w:tc>
          <w:tcPr>
            <w:tcW w:w="2337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Установка 1 элемента</w:t>
            </w:r>
          </w:p>
        </w:tc>
        <w:tc>
          <w:tcPr>
            <w:tcW w:w="2859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35 161,8</w:t>
            </w:r>
          </w:p>
        </w:tc>
      </w:tr>
      <w:tr w:rsidR="00F60353" w:rsidRPr="00C501C3" w:rsidTr="00F60353">
        <w:tc>
          <w:tcPr>
            <w:tcW w:w="905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86" w:type="dxa"/>
            <w:vAlign w:val="center"/>
          </w:tcPr>
          <w:p w:rsidR="00F60353" w:rsidRPr="00172FCE" w:rsidRDefault="00F60353" w:rsidP="006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Оборудование автомобильных парковок</w:t>
            </w:r>
          </w:p>
        </w:tc>
        <w:tc>
          <w:tcPr>
            <w:tcW w:w="2337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859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1 933,1</w:t>
            </w:r>
          </w:p>
        </w:tc>
      </w:tr>
      <w:tr w:rsidR="00F60353" w:rsidRPr="00C501C3" w:rsidTr="00F60353">
        <w:trPr>
          <w:trHeight w:val="471"/>
        </w:trPr>
        <w:tc>
          <w:tcPr>
            <w:tcW w:w="905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86" w:type="dxa"/>
            <w:vAlign w:val="center"/>
          </w:tcPr>
          <w:p w:rsidR="00F60353" w:rsidRPr="00172FCE" w:rsidRDefault="00F60353" w:rsidP="006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</w:t>
            </w:r>
          </w:p>
        </w:tc>
        <w:tc>
          <w:tcPr>
            <w:tcW w:w="2337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859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319,5</w:t>
            </w:r>
          </w:p>
        </w:tc>
      </w:tr>
      <w:tr w:rsidR="00F60353" w:rsidRPr="00C501C3" w:rsidTr="00F60353">
        <w:trPr>
          <w:trHeight w:val="471"/>
        </w:trPr>
        <w:tc>
          <w:tcPr>
            <w:tcW w:w="905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F60353" w:rsidRPr="00172FCE" w:rsidRDefault="00F60353" w:rsidP="006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2337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859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</w:tr>
      <w:tr w:rsidR="00F60353" w:rsidRPr="00C501C3" w:rsidTr="00F60353">
        <w:trPr>
          <w:trHeight w:val="471"/>
        </w:trPr>
        <w:tc>
          <w:tcPr>
            <w:tcW w:w="905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186" w:type="dxa"/>
            <w:vAlign w:val="center"/>
          </w:tcPr>
          <w:p w:rsidR="00F60353" w:rsidRPr="00172FCE" w:rsidRDefault="00F60353" w:rsidP="006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Устройство и ремонт ограждений различного функционального назначения</w:t>
            </w:r>
          </w:p>
        </w:tc>
        <w:tc>
          <w:tcPr>
            <w:tcW w:w="2337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9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8 248,0</w:t>
            </w:r>
          </w:p>
        </w:tc>
      </w:tr>
      <w:tr w:rsidR="00F60353" w:rsidRPr="00C501C3" w:rsidTr="00F60353">
        <w:tc>
          <w:tcPr>
            <w:tcW w:w="905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86" w:type="dxa"/>
            <w:vAlign w:val="center"/>
          </w:tcPr>
          <w:p w:rsidR="00F60353" w:rsidRPr="00172FCE" w:rsidRDefault="00F60353" w:rsidP="006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Устройство и ремонт дворовых тротуаров и пешеходных дорожек</w:t>
            </w:r>
          </w:p>
        </w:tc>
        <w:tc>
          <w:tcPr>
            <w:tcW w:w="2337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859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2 380,9</w:t>
            </w:r>
          </w:p>
        </w:tc>
      </w:tr>
      <w:tr w:rsidR="00F60353" w:rsidRPr="00C501C3" w:rsidTr="00F60353">
        <w:tc>
          <w:tcPr>
            <w:tcW w:w="905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186" w:type="dxa"/>
            <w:vAlign w:val="center"/>
          </w:tcPr>
          <w:p w:rsidR="00F60353" w:rsidRPr="00172FCE" w:rsidRDefault="00F60353" w:rsidP="006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Устройство пандуса</w:t>
            </w:r>
          </w:p>
        </w:tc>
        <w:tc>
          <w:tcPr>
            <w:tcW w:w="2337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9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6 055,0</w:t>
            </w:r>
          </w:p>
        </w:tc>
      </w:tr>
      <w:tr w:rsidR="00F60353" w:rsidRPr="00C501C3" w:rsidTr="00F60353">
        <w:tc>
          <w:tcPr>
            <w:tcW w:w="905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186" w:type="dxa"/>
            <w:vAlign w:val="center"/>
          </w:tcPr>
          <w:p w:rsidR="00F60353" w:rsidRPr="00172FCE" w:rsidRDefault="00F60353" w:rsidP="0067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Устройство водоотводных лотков</w:t>
            </w:r>
          </w:p>
        </w:tc>
        <w:tc>
          <w:tcPr>
            <w:tcW w:w="2337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9" w:type="dxa"/>
            <w:vAlign w:val="center"/>
          </w:tcPr>
          <w:p w:rsidR="00F60353" w:rsidRPr="00172FCE" w:rsidRDefault="00F60353" w:rsidP="00677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CE">
              <w:rPr>
                <w:rFonts w:ascii="Times New Roman" w:hAnsi="Times New Roman" w:cs="Times New Roman"/>
                <w:sz w:val="24"/>
                <w:szCs w:val="24"/>
              </w:rPr>
              <w:t>2 923,2</w:t>
            </w:r>
          </w:p>
        </w:tc>
      </w:tr>
    </w:tbl>
    <w:p w:rsidR="00172FCE" w:rsidRDefault="00172FCE" w:rsidP="00F60353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bookmarkStart w:id="1" w:name="P1127"/>
      <w:bookmarkEnd w:id="1"/>
    </w:p>
    <w:p w:rsidR="00EF6568" w:rsidRDefault="00EF6568" w:rsidP="00F60353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</w:p>
    <w:p w:rsidR="00EF6568" w:rsidRDefault="00EF6568" w:rsidP="00F60353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  <w:sectPr w:rsidR="00EF6568" w:rsidSect="00C96C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60353" w:rsidRPr="00F60353" w:rsidRDefault="00EF6568" w:rsidP="00EF6568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  <w:r w:rsidR="00F60353" w:rsidRPr="00F603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60353" w:rsidRPr="00F60353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F60353" w:rsidRPr="00F60353" w:rsidRDefault="00F60353" w:rsidP="00EF6568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 w:rsidRPr="00F60353">
        <w:rPr>
          <w:rFonts w:ascii="Times New Roman" w:hAnsi="Times New Roman" w:cs="Times New Roman"/>
          <w:sz w:val="20"/>
          <w:szCs w:val="20"/>
        </w:rPr>
        <w:t xml:space="preserve">муниципальной программе </w:t>
      </w:r>
    </w:p>
    <w:p w:rsidR="00172FCE" w:rsidRPr="00F60353" w:rsidRDefault="00F60353" w:rsidP="00EF6568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 w:rsidRPr="00F60353">
        <w:rPr>
          <w:rFonts w:ascii="Times New Roman" w:hAnsi="Times New Roman" w:cs="Times New Roman"/>
          <w:sz w:val="20"/>
          <w:szCs w:val="20"/>
        </w:rPr>
        <w:t>«</w:t>
      </w:r>
      <w:r w:rsidR="00172FCE" w:rsidRPr="00F60353">
        <w:rPr>
          <w:rFonts w:ascii="Times New Roman" w:hAnsi="Times New Roman" w:cs="Times New Roman"/>
          <w:sz w:val="20"/>
          <w:szCs w:val="20"/>
        </w:rPr>
        <w:t xml:space="preserve">Формирование </w:t>
      </w:r>
      <w:proofErr w:type="gramStart"/>
      <w:r w:rsidR="00172FCE" w:rsidRPr="00F60353">
        <w:rPr>
          <w:rFonts w:ascii="Times New Roman" w:hAnsi="Times New Roman" w:cs="Times New Roman"/>
          <w:sz w:val="20"/>
          <w:szCs w:val="20"/>
        </w:rPr>
        <w:t>комфортной</w:t>
      </w:r>
      <w:proofErr w:type="gramEnd"/>
      <w:r w:rsidR="00172FCE" w:rsidRPr="00F60353">
        <w:rPr>
          <w:rFonts w:ascii="Times New Roman" w:hAnsi="Times New Roman" w:cs="Times New Roman"/>
          <w:sz w:val="20"/>
          <w:szCs w:val="20"/>
        </w:rPr>
        <w:t xml:space="preserve"> городской</w:t>
      </w:r>
    </w:p>
    <w:p w:rsidR="00662356" w:rsidRDefault="00172FCE" w:rsidP="00EF6568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  <w:r w:rsidRPr="00F60353">
        <w:rPr>
          <w:rFonts w:ascii="Times New Roman" w:hAnsi="Times New Roman" w:cs="Times New Roman"/>
          <w:sz w:val="20"/>
          <w:szCs w:val="20"/>
        </w:rPr>
        <w:t xml:space="preserve"> среды в Александровском районе н</w:t>
      </w:r>
      <w:r>
        <w:rPr>
          <w:rFonts w:ascii="Times New Roman" w:hAnsi="Times New Roman" w:cs="Times New Roman"/>
          <w:sz w:val="20"/>
          <w:szCs w:val="20"/>
        </w:rPr>
        <w:t xml:space="preserve">а 2018-2022 </w:t>
      </w:r>
      <w:r w:rsidRPr="00F60353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>ы</w:t>
      </w:r>
      <w:r w:rsidR="00F60353" w:rsidRPr="00F60353">
        <w:rPr>
          <w:rFonts w:ascii="Times New Roman" w:hAnsi="Times New Roman" w:cs="Times New Roman"/>
          <w:sz w:val="20"/>
          <w:szCs w:val="20"/>
        </w:rPr>
        <w:t>»</w:t>
      </w:r>
    </w:p>
    <w:p w:rsidR="00EF6568" w:rsidRDefault="00EF6568" w:rsidP="00EF6568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</w:p>
    <w:p w:rsidR="00EF6568" w:rsidRPr="00F60353" w:rsidRDefault="00EF6568" w:rsidP="00EF6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353">
        <w:rPr>
          <w:rFonts w:ascii="Times New Roman" w:hAnsi="Times New Roman" w:cs="Times New Roman"/>
          <w:sz w:val="24"/>
          <w:szCs w:val="24"/>
        </w:rPr>
        <w:t>Визуализированный перечень</w:t>
      </w:r>
    </w:p>
    <w:p w:rsidR="00EF6568" w:rsidRPr="00F60353" w:rsidRDefault="00EF6568" w:rsidP="00EF6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353">
        <w:rPr>
          <w:rFonts w:ascii="Times New Roman" w:hAnsi="Times New Roman" w:cs="Times New Roman"/>
          <w:sz w:val="24"/>
          <w:szCs w:val="24"/>
        </w:rPr>
        <w:t>образцов элементов благоустройства, предполагаемых к размещению на дворовой территории</w:t>
      </w:r>
    </w:p>
    <w:p w:rsidR="00EF6568" w:rsidRDefault="00EF6568" w:rsidP="00EF6568">
      <w:pPr>
        <w:ind w:firstLine="709"/>
        <w:jc w:val="center"/>
        <w:rPr>
          <w:sz w:val="24"/>
          <w:szCs w:val="24"/>
        </w:rPr>
      </w:pPr>
    </w:p>
    <w:p w:rsidR="00EF6568" w:rsidRDefault="00EF6568" w:rsidP="00EF6568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14260" cy="3352800"/>
            <wp:effectExtent l="19050" t="0" r="0" b="0"/>
            <wp:docPr id="7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568" w:rsidRDefault="00EF6568" w:rsidP="00EF6568">
      <w:pPr>
        <w:ind w:firstLine="709"/>
        <w:jc w:val="center"/>
        <w:rPr>
          <w:sz w:val="28"/>
          <w:szCs w:val="28"/>
        </w:rPr>
      </w:pPr>
    </w:p>
    <w:p w:rsidR="00EF6568" w:rsidRDefault="00EF6568" w:rsidP="00EF6568">
      <w:pPr>
        <w:ind w:firstLine="709"/>
        <w:jc w:val="center"/>
        <w:rPr>
          <w:sz w:val="28"/>
          <w:szCs w:val="28"/>
        </w:rPr>
      </w:pPr>
    </w:p>
    <w:p w:rsidR="00EF6568" w:rsidRDefault="00EF6568" w:rsidP="00EF6568">
      <w:pPr>
        <w:ind w:firstLine="709"/>
        <w:jc w:val="both"/>
        <w:rPr>
          <w:vanish/>
        </w:rPr>
      </w:pPr>
      <w:r>
        <w:rPr>
          <w:noProof/>
          <w:vanish/>
        </w:rPr>
        <w:lastRenderedPageBreak/>
        <w:drawing>
          <wp:inline distT="0" distB="0" distL="0" distR="0">
            <wp:extent cx="3810000" cy="1905000"/>
            <wp:effectExtent l="19050" t="0" r="0" b="0"/>
            <wp:docPr id="8" name="Рисунок 2" descr="dw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wor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3097530" cy="2111952"/>
            <wp:effectExtent l="19050" t="0" r="7620" b="0"/>
            <wp:docPr id="9" name="Рисунок 3" descr="image11373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13739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11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568" w:rsidRDefault="00EF6568" w:rsidP="00EF656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vanish/>
        </w:rPr>
        <w:drawing>
          <wp:inline distT="0" distB="0" distL="0" distR="0">
            <wp:extent cx="3648710" cy="2575560"/>
            <wp:effectExtent l="19050" t="0" r="8890" b="0"/>
            <wp:docPr id="12" name="Рисунок 5" descr="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2625090" cy="2972829"/>
            <wp:effectExtent l="19050" t="0" r="3810" b="0"/>
            <wp:docPr id="10" name="Рисунок 4" descr="1060563_0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60563_0x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97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568" w:rsidRDefault="00EF6568" w:rsidP="00EF6568">
      <w:pPr>
        <w:widowControl w:val="0"/>
        <w:autoSpaceDE w:val="0"/>
        <w:autoSpaceDN w:val="0"/>
        <w:spacing w:after="0" w:line="240" w:lineRule="auto"/>
        <w:ind w:left="9912"/>
        <w:rPr>
          <w:rFonts w:ascii="Times New Roman" w:hAnsi="Times New Roman" w:cs="Times New Roman"/>
          <w:sz w:val="20"/>
          <w:szCs w:val="20"/>
        </w:rPr>
      </w:pPr>
    </w:p>
    <w:p w:rsidR="00EF6568" w:rsidRDefault="00EF6568" w:rsidP="00EF6568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77B12" w:rsidSect="00EF6568">
          <w:pgSz w:w="16838" w:h="11906" w:orient="landscape"/>
          <w:pgMar w:top="1701" w:right="1134" w:bottom="1134" w:left="851" w:header="709" w:footer="709" w:gutter="0"/>
          <w:cols w:space="708"/>
          <w:docGrid w:linePitch="360"/>
        </w:sectPr>
      </w:pPr>
    </w:p>
    <w:p w:rsidR="00EF6568" w:rsidRPr="00077B12" w:rsidRDefault="00077B12" w:rsidP="00077B12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4 </w:t>
      </w:r>
      <w:proofErr w:type="gramStart"/>
      <w:r w:rsidRPr="00077B12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077B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t>Муниципальной программе</w:t>
      </w: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t xml:space="preserve">«Формирование комфортной городской среды </w:t>
      </w: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t>в Александровском районе на 2018-2022 годы»</w:t>
      </w: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Pr="0038144F" w:rsidRDefault="00077B12" w:rsidP="00077B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Порядок</w:t>
      </w:r>
    </w:p>
    <w:p w:rsidR="00077B12" w:rsidRPr="0038144F" w:rsidRDefault="00077B12" w:rsidP="00077B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144F">
        <w:rPr>
          <w:rFonts w:ascii="Times New Roman" w:hAnsi="Times New Roman" w:cs="Times New Roman"/>
          <w:sz w:val="24"/>
          <w:szCs w:val="24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  <w:proofErr w:type="gramEnd"/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B12" w:rsidRPr="0038144F" w:rsidRDefault="00077B12" w:rsidP="00077B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«Формирование современной городской среды на территории Александровского района на 2017 год».</w:t>
      </w:r>
      <w:proofErr w:type="gramEnd"/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2.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B12" w:rsidRPr="0038144F" w:rsidRDefault="00077B12" w:rsidP="00077B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2. Порядок и формы финансового и трудового участия, их подтверждение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3.При выполнении работ по минимальному и дополнительному перечню заинтересованные лица обеспечивают финансовое участие в размере </w:t>
      </w:r>
      <w:r w:rsidR="004C2526">
        <w:rPr>
          <w:rFonts w:ascii="Times New Roman" w:hAnsi="Times New Roman" w:cs="Times New Roman"/>
          <w:sz w:val="24"/>
          <w:szCs w:val="24"/>
        </w:rPr>
        <w:t>от 1 до</w:t>
      </w:r>
      <w:r w:rsidRPr="0038144F">
        <w:rPr>
          <w:rFonts w:ascii="Times New Roman" w:hAnsi="Times New Roman" w:cs="Times New Roman"/>
          <w:sz w:val="24"/>
          <w:szCs w:val="24"/>
        </w:rPr>
        <w:t xml:space="preserve"> 5% от сметной стоимости работ на благоустройство дворовой территории.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4.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подготовка объекта (дворовой территории) к началу работ (земляные работы, демонтаж старого оборудования, уборка мусора);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покраска оборудования; 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озеленение территории; 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посадка деревьев; 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охрана объекта (дворовой территории).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5. Финансовое и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Документальное подтверждение финансового и трудового участия представляется в Администрацию соответствующего сельского поселения не позднее чем через 5-ть рабочих дней после осуществления финансового, трудового участия.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7 настоящего Порядка.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</w:t>
      </w:r>
      <w:r w:rsidRPr="0038144F">
        <w:rPr>
          <w:rFonts w:ascii="Times New Roman" w:hAnsi="Times New Roman" w:cs="Times New Roman"/>
          <w:sz w:val="24"/>
          <w:szCs w:val="24"/>
        </w:rPr>
        <w:lastRenderedPageBreak/>
        <w:t>представлены фото-, видеоматериалы, подтверждающие проведение мероприятия с трудовым участием заинтересованных лиц. Администрация соответствующего сельского поселения размещает указанные материалы на официальном сайте органа местного самоуправления.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B12" w:rsidRPr="0038144F" w:rsidRDefault="00077B12" w:rsidP="00077B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3. Аккумулирование, расходование и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расходованием средств заинтересованных лиц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В случае включения заинтересованными лицами в заявку работ, входящих в минимальный и дополнительный перечень работ по благоустройству дворовых территорий, установленный Постановлением Правительства Российской Федерации № 169 от 10.02.2017, денежные средства заинтересованных лиц перечисляются на лицевой счет, открытый органами местного самоуправления  для перечисления таких средств в российских кредитных организациях, величина собственных средств (капитала) которых составляет не менее 20 миллиардов рублей, либо в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казначейства. 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После утверждения дизайн-проекта общественной муниципальной комиссией по оценке и обсуждению проектов и предложений по благоустройству в рамках реализации проекта «Формирование комфортной городской среды на территории Томской области» и его согласования с представителем заинтересованных лиц орган местного самоуправления соответствующего сельского поселения заключает с представителями заинтересованных лиц, принявшими решение о благоустройстве дворовых территорий, соглашение, в котором указывается территория благоустройства, реквизиты счета для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8. Перечисление денежных средств заинтересованными лицами осуществляется в течение десяти дней с момента подписания соглашения, но не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чем за 60 дней до начала работ.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 выполнения дополнительного перечня работ по благоустройству территории выполнению не подлежит.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</w:t>
      </w:r>
      <w:proofErr w:type="spellStart"/>
      <w:r w:rsidRPr="0038144F">
        <w:rPr>
          <w:rFonts w:ascii="Times New Roman" w:hAnsi="Times New Roman" w:cs="Times New Roman"/>
          <w:sz w:val="24"/>
          <w:szCs w:val="24"/>
        </w:rPr>
        <w:t>рограммой</w:t>
      </w:r>
      <w:proofErr w:type="spellEnd"/>
      <w:r w:rsidRPr="0038144F">
        <w:rPr>
          <w:rFonts w:ascii="Times New Roman" w:hAnsi="Times New Roman" w:cs="Times New Roman"/>
          <w:sz w:val="24"/>
          <w:szCs w:val="24"/>
        </w:rPr>
        <w:t xml:space="preserve">. В таком случае заинтересованные лица,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перечня, обязуются перечислить денежные средства не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чем за 60 дней до начала работ в порядке и на условиях, определенных соглашением.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9. Денежные средства считаются поступившими с момента их зачисления на лицевой счет.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10. В течение десяти рабочих дней со дня перечисления средств администрация соответствующего сельского поселения направляет в органы казначейства копию заключенного соглашения.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lastRenderedPageBreak/>
        <w:t>11. На сумму планируемых поступлений увеличиваются бюджетные ассигнования соответствующего муниципального образования как главному распорядителю бюджетных сре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дств с п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>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12. Администрация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13. Администрация соответствующего сельского поселения обеспечивает ежемесячное опубликование на официальном сайте органа местного самоуправления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Расходование аккумулированных денежных средств заинтересованных лиц осуществляется администрацией соответствующего сельского поселения на финансирование минимального и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15.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5</w:t>
      </w:r>
      <w:r w:rsidRPr="00077B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77B12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077B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t>Муниципальной программе</w:t>
      </w: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t xml:space="preserve">«Формирование комфортной городской среды </w:t>
      </w: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t>в Александровском районе на 2018-2022 годы»</w:t>
      </w: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Ранжированный перечень общественных пространств, подлежащих благоустройству в рамках программы</w:t>
      </w: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Pr="00DB24D1" w:rsidRDefault="00DB24D1" w:rsidP="00DB24D1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4D1">
        <w:rPr>
          <w:rFonts w:ascii="Times New Roman" w:eastAsia="Times New Roman" w:hAnsi="Times New Roman" w:cs="Times New Roman"/>
          <w:sz w:val="24"/>
          <w:szCs w:val="24"/>
        </w:rPr>
        <w:t>Центр села Александровское</w:t>
      </w:r>
      <w:r w:rsidR="005E7C81">
        <w:rPr>
          <w:rFonts w:ascii="Times New Roman" w:eastAsia="Times New Roman" w:hAnsi="Times New Roman" w:cs="Times New Roman"/>
          <w:sz w:val="24"/>
          <w:szCs w:val="24"/>
        </w:rPr>
        <w:t xml:space="preserve"> (сквер).</w:t>
      </w:r>
    </w:p>
    <w:p w:rsidR="005E7C81" w:rsidRDefault="005E7C81" w:rsidP="005E7C81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Парк, улица Лебедева.</w:t>
      </w:r>
      <w:r w:rsidRPr="005E7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7C81" w:rsidRDefault="005E7C81" w:rsidP="005E7C81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Детская площадка, переулок Лесной.</w:t>
      </w:r>
    </w:p>
    <w:p w:rsidR="005E7C81" w:rsidRPr="00DB24D1" w:rsidRDefault="005E7C81" w:rsidP="005E7C81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Детская площадка, улица Заводская</w:t>
      </w:r>
    </w:p>
    <w:p w:rsidR="005E0A6B" w:rsidRDefault="005E0A6B" w:rsidP="00DB24D1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Детская площадка, улица Пушкина.</w:t>
      </w:r>
    </w:p>
    <w:p w:rsidR="005E7C81" w:rsidRDefault="005E7C81" w:rsidP="005E7C81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Детская площадка, улица Коммунистическая.</w:t>
      </w:r>
    </w:p>
    <w:p w:rsidR="005E7C81" w:rsidRDefault="005E7C81" w:rsidP="005E7C81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Детская площадка, улица Молодежная.</w:t>
      </w:r>
    </w:p>
    <w:p w:rsidR="005E7C81" w:rsidRDefault="005E7C81" w:rsidP="005E7C81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Детская площадка, улица Гоголя.</w:t>
      </w:r>
    </w:p>
    <w:p w:rsidR="005E7C81" w:rsidRDefault="005E7C81" w:rsidP="005E7C81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Детская площадка, улица Ленина</w:t>
      </w:r>
    </w:p>
    <w:p w:rsidR="005E0A6B" w:rsidRDefault="005E0A6B" w:rsidP="00DB24D1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Детская площадка,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Казахстан.</w:t>
      </w:r>
    </w:p>
    <w:p w:rsidR="005E0A6B" w:rsidRDefault="005E0A6B" w:rsidP="00DB24D1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Площадь Речного порта, улица Партизанская.</w:t>
      </w: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77B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77B12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077B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t>Муниципальной программе</w:t>
      </w: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t xml:space="preserve">«Формирование комфортной городской среды </w:t>
      </w: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t>в Александровском районе на 2018-2022 годы»</w:t>
      </w:r>
    </w:p>
    <w:p w:rsidR="00077B12" w:rsidRDefault="00077B12" w:rsidP="00077B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7B12" w:rsidRPr="0038144F" w:rsidRDefault="00077B12" w:rsidP="00077B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Порядок</w:t>
      </w:r>
    </w:p>
    <w:p w:rsidR="00077B12" w:rsidRPr="0038144F" w:rsidRDefault="00077B12" w:rsidP="00077B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разработки, обсуждения с заинтересованными лицами и утверждения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благоустройства дворовых территорий, муниципальных территорий общественного пользования, включаемых в муниципальную программу «Формирование современной городской среды на территории на территории Александровского района на 2017 год»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муниципальной территории общественного пользования,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включаемых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в муниципальную программу «Формирование современной городской среды на территории на территории Александровского района на 2017 год» (далее - Порядок). 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2. Для целей настоящего Порядка применяются следующие понятия: 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2.1. муниципальная территория общего пользования – территория, которой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пользования);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2.3.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3. Дизайн-проект разрабатывается в отношении дворовых территорий, муниципальных территорий общего пользования, прошедших отбор в муниципальную программу «Формирование современной городской среды на территории на территории Александровского района на 2017 год», исходя из даты представления предложений заинтересованных лиц в пределах выделенных лимитов бюджетных ассигнований. 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 4. В дизайн-прое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Содержание дизайн-проекта зависит от вида и состава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работ.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 xml:space="preserve">Дизайн-проект может быть подготовлен в виде проектно-сметной документации или в упрощенном виде - изображение дворовой территории на план схеме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 </w:t>
      </w:r>
      <w:proofErr w:type="gramEnd"/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5. Дизайн-проект должен предусматривать проведение мероприятий по благоустройству дворовой территории, муниципальной территории общего пользования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lastRenderedPageBreak/>
        <w:t xml:space="preserve">6. Разработка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включает следующие стадии: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6.1. осмотр территории, предлагаемой к благоустройству, совместно с представителем заинтересованных лиц;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6.2. разработка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6.3. согласование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с представителем заинтересованных лиц;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 xml:space="preserve">6.4. утверждение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 общественной комиссией. 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7. Представитель заинтересованных лиц обязан рассмотреть представленный дизайн-прое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кт в ср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ок, не превышающий двух календарных дней с момента его получения, и представить в МБУ «Архитектуры, строительства и капитального ремонта» согласованный дизайн-проект или мотивированные замечания. В случае не урегулирования замечаний, МБУ «Архитектуры, строительства и капитального ремонта» передает дизайн-проект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</w:t>
      </w:r>
      <w:proofErr w:type="gramStart"/>
      <w:r w:rsidRPr="0038144F">
        <w:rPr>
          <w:rFonts w:ascii="Times New Roman" w:hAnsi="Times New Roman" w:cs="Times New Roman"/>
          <w:sz w:val="24"/>
          <w:szCs w:val="24"/>
        </w:rPr>
        <w:t>дизайн-проекту</w:t>
      </w:r>
      <w:proofErr w:type="gramEnd"/>
      <w:r w:rsidRPr="00381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B12" w:rsidRPr="0038144F" w:rsidRDefault="00077B12" w:rsidP="0007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44F">
        <w:rPr>
          <w:rFonts w:ascii="Times New Roman" w:hAnsi="Times New Roman" w:cs="Times New Roman"/>
          <w:sz w:val="24"/>
          <w:szCs w:val="24"/>
        </w:rPr>
        <w:t>8.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64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B12" w:rsidRDefault="00077B12" w:rsidP="00077B12">
      <w:pPr>
        <w:widowControl w:val="0"/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  <w:sectPr w:rsidR="00077B12" w:rsidSect="00077B1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10620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077B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77B12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077B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10620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t>Муниципальной программе</w:t>
      </w:r>
    </w:p>
    <w:p w:rsidR="00077B12" w:rsidRPr="00077B12" w:rsidRDefault="00077B12" w:rsidP="00077B12">
      <w:pPr>
        <w:widowControl w:val="0"/>
        <w:autoSpaceDE w:val="0"/>
        <w:autoSpaceDN w:val="0"/>
        <w:spacing w:after="0" w:line="240" w:lineRule="auto"/>
        <w:ind w:left="10620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t xml:space="preserve">«Формирование комфортной городской среды </w:t>
      </w:r>
    </w:p>
    <w:p w:rsidR="00077B12" w:rsidRDefault="00077B12" w:rsidP="00077B12">
      <w:pPr>
        <w:widowControl w:val="0"/>
        <w:autoSpaceDE w:val="0"/>
        <w:autoSpaceDN w:val="0"/>
        <w:spacing w:after="0" w:line="240" w:lineRule="auto"/>
        <w:ind w:left="10620"/>
        <w:rPr>
          <w:rFonts w:ascii="Times New Roman" w:eastAsia="Times New Roman" w:hAnsi="Times New Roman" w:cs="Times New Roman"/>
          <w:sz w:val="20"/>
          <w:szCs w:val="20"/>
        </w:rPr>
      </w:pPr>
      <w:r w:rsidRPr="00077B12">
        <w:rPr>
          <w:rFonts w:ascii="Times New Roman" w:eastAsia="Times New Roman" w:hAnsi="Times New Roman" w:cs="Times New Roman"/>
          <w:sz w:val="20"/>
          <w:szCs w:val="20"/>
        </w:rPr>
        <w:t>в Александровском районе на 2018-2022 годы»</w:t>
      </w:r>
    </w:p>
    <w:p w:rsidR="00875E20" w:rsidRDefault="00875E20" w:rsidP="00077B12">
      <w:pPr>
        <w:widowControl w:val="0"/>
        <w:autoSpaceDE w:val="0"/>
        <w:autoSpaceDN w:val="0"/>
        <w:spacing w:after="0" w:line="240" w:lineRule="auto"/>
        <w:ind w:left="10620"/>
        <w:rPr>
          <w:rFonts w:ascii="Times New Roman" w:eastAsia="Times New Roman" w:hAnsi="Times New Roman" w:cs="Times New Roman"/>
          <w:sz w:val="20"/>
          <w:szCs w:val="20"/>
        </w:rPr>
      </w:pPr>
    </w:p>
    <w:p w:rsidR="00875E20" w:rsidRPr="00875E20" w:rsidRDefault="00875E20" w:rsidP="00875E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621"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перечень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</w:t>
      </w:r>
      <w:r w:rsidRPr="00875E20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комфортной городской среды </w:t>
      </w:r>
    </w:p>
    <w:p w:rsidR="00077B12" w:rsidRDefault="00875E20" w:rsidP="00875E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E20">
        <w:rPr>
          <w:rFonts w:ascii="Times New Roman" w:eastAsia="Times New Roman" w:hAnsi="Times New Roman" w:cs="Times New Roman"/>
          <w:sz w:val="24"/>
          <w:szCs w:val="24"/>
        </w:rPr>
        <w:t>в Александровском районе на 2018-2022 годы»</w:t>
      </w:r>
    </w:p>
    <w:p w:rsidR="00875E20" w:rsidRDefault="00875E20" w:rsidP="00875E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2739"/>
        <w:gridCol w:w="2126"/>
        <w:gridCol w:w="1701"/>
        <w:gridCol w:w="993"/>
        <w:gridCol w:w="1417"/>
        <w:gridCol w:w="1559"/>
        <w:gridCol w:w="1418"/>
        <w:gridCol w:w="1559"/>
        <w:gridCol w:w="1134"/>
      </w:tblGrid>
      <w:tr w:rsidR="00875E20" w:rsidRPr="00875E20" w:rsidTr="0061139B">
        <w:tc>
          <w:tcPr>
            <w:tcW w:w="913" w:type="dxa"/>
            <w:vMerge w:val="restart"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39" w:type="dxa"/>
            <w:vMerge w:val="restart"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Исполнитель, главные распорядители</w:t>
            </w:r>
          </w:p>
        </w:tc>
        <w:tc>
          <w:tcPr>
            <w:tcW w:w="1701" w:type="dxa"/>
            <w:vMerge w:val="restart"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80" w:type="dxa"/>
            <w:gridSpan w:val="6"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</w:t>
            </w:r>
            <w:r w:rsidR="009C425A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 руб.</w:t>
            </w:r>
          </w:p>
        </w:tc>
      </w:tr>
      <w:tr w:rsidR="00875E20" w:rsidRPr="00875E20" w:rsidTr="0061139B">
        <w:tc>
          <w:tcPr>
            <w:tcW w:w="913" w:type="dxa"/>
            <w:vMerge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vMerge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5E20" w:rsidRPr="00875E20" w:rsidRDefault="00875E20" w:rsidP="00875E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5F3B2D" w:rsidRPr="00875E20" w:rsidTr="0061139B">
        <w:trPr>
          <w:trHeight w:val="390"/>
        </w:trPr>
        <w:tc>
          <w:tcPr>
            <w:tcW w:w="913" w:type="dxa"/>
            <w:vMerge w:val="restart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9" w:type="dxa"/>
            <w:vMerge w:val="restart"/>
            <w:shd w:val="clear" w:color="auto" w:fill="FFFFFF" w:themeFill="background1"/>
          </w:tcPr>
          <w:p w:rsidR="005F3B2D" w:rsidRPr="00875E20" w:rsidRDefault="005F3B2D" w:rsidP="000B5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39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</w:t>
            </w:r>
          </w:p>
        </w:tc>
        <w:tc>
          <w:tcPr>
            <w:tcW w:w="993" w:type="dxa"/>
            <w:shd w:val="clear" w:color="auto" w:fill="FFFFFF" w:themeFill="background1"/>
          </w:tcPr>
          <w:p w:rsidR="005F3B2D" w:rsidRPr="00875E20" w:rsidRDefault="004D623F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2941,32</w:t>
            </w:r>
          </w:p>
        </w:tc>
        <w:tc>
          <w:tcPr>
            <w:tcW w:w="1417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588,265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588,265</w:t>
            </w:r>
          </w:p>
        </w:tc>
        <w:tc>
          <w:tcPr>
            <w:tcW w:w="1418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588,265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588,265</w:t>
            </w:r>
          </w:p>
        </w:tc>
        <w:tc>
          <w:tcPr>
            <w:tcW w:w="1134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588,265</w:t>
            </w:r>
          </w:p>
        </w:tc>
      </w:tr>
      <w:tr w:rsidR="005F3B2D" w:rsidRPr="00875E20" w:rsidTr="0061139B">
        <w:trPr>
          <w:trHeight w:val="360"/>
        </w:trPr>
        <w:tc>
          <w:tcPr>
            <w:tcW w:w="913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FFFFFF" w:themeFill="background1"/>
          </w:tcPr>
          <w:p w:rsidR="005F3B2D" w:rsidRPr="00875E20" w:rsidRDefault="005F3B2D" w:rsidP="000B5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FFFFFF" w:themeFill="background1"/>
          </w:tcPr>
          <w:p w:rsidR="005F3B2D" w:rsidRPr="00875E20" w:rsidRDefault="002E1FE1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2165,92</w:t>
            </w:r>
          </w:p>
        </w:tc>
        <w:tc>
          <w:tcPr>
            <w:tcW w:w="1417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433,185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433,185</w:t>
            </w:r>
          </w:p>
        </w:tc>
        <w:tc>
          <w:tcPr>
            <w:tcW w:w="1418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433,185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433,185</w:t>
            </w:r>
          </w:p>
        </w:tc>
        <w:tc>
          <w:tcPr>
            <w:tcW w:w="1134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433,185</w:t>
            </w:r>
          </w:p>
        </w:tc>
      </w:tr>
      <w:tr w:rsidR="005F3B2D" w:rsidRPr="00875E20" w:rsidTr="0061139B">
        <w:trPr>
          <w:trHeight w:val="302"/>
        </w:trPr>
        <w:tc>
          <w:tcPr>
            <w:tcW w:w="913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FFFFFF" w:themeFill="background1"/>
          </w:tcPr>
          <w:p w:rsidR="005F3B2D" w:rsidRPr="00875E20" w:rsidRDefault="005F3B2D" w:rsidP="000B5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shd w:val="clear" w:color="auto" w:fill="FFFFFF" w:themeFill="background1"/>
          </w:tcPr>
          <w:p w:rsidR="005F3B2D" w:rsidRPr="00875E20" w:rsidRDefault="002E1FE1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761,0</w:t>
            </w:r>
          </w:p>
        </w:tc>
        <w:tc>
          <w:tcPr>
            <w:tcW w:w="1417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418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1134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</w:tr>
      <w:tr w:rsidR="005F3B2D" w:rsidRPr="00875E20" w:rsidTr="0061139B">
        <w:trPr>
          <w:trHeight w:val="306"/>
        </w:trPr>
        <w:tc>
          <w:tcPr>
            <w:tcW w:w="913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FFFFFF" w:themeFill="background1"/>
          </w:tcPr>
          <w:p w:rsidR="005F3B2D" w:rsidRPr="00875E20" w:rsidRDefault="005F3B2D" w:rsidP="000B5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shd w:val="clear" w:color="auto" w:fill="FFFFFF" w:themeFill="background1"/>
          </w:tcPr>
          <w:p w:rsidR="005F3B2D" w:rsidRPr="00875E20" w:rsidRDefault="002E1FE1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417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418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134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2,88</w:t>
            </w:r>
          </w:p>
        </w:tc>
      </w:tr>
      <w:tr w:rsidR="00875E20" w:rsidRPr="00875E20" w:rsidTr="0061139B">
        <w:trPr>
          <w:trHeight w:val="375"/>
        </w:trPr>
        <w:tc>
          <w:tcPr>
            <w:tcW w:w="913" w:type="dxa"/>
            <w:vMerge/>
            <w:shd w:val="clear" w:color="auto" w:fill="FFFFFF" w:themeFill="background1"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FFFFFF" w:themeFill="background1"/>
          </w:tcPr>
          <w:p w:rsidR="00875E20" w:rsidRPr="00875E20" w:rsidRDefault="00875E20" w:rsidP="000B5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75E20" w:rsidRPr="00875E20" w:rsidRDefault="00875E20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75E20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875E20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875E20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875E20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875E20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875E20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75E20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3B2D" w:rsidRPr="00875E20" w:rsidTr="0061139B">
        <w:tc>
          <w:tcPr>
            <w:tcW w:w="913" w:type="dxa"/>
            <w:vMerge w:val="restart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9" w:type="dxa"/>
            <w:vMerge w:val="restart"/>
            <w:shd w:val="clear" w:color="auto" w:fill="FFFFFF" w:themeFill="background1"/>
          </w:tcPr>
          <w:p w:rsidR="005F3B2D" w:rsidRPr="00875E20" w:rsidRDefault="005F3B2D" w:rsidP="000B5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муниципальных территорий общего пользования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т.ч.</w:t>
            </w:r>
          </w:p>
        </w:tc>
        <w:tc>
          <w:tcPr>
            <w:tcW w:w="993" w:type="dxa"/>
            <w:shd w:val="clear" w:color="auto" w:fill="FFFFFF" w:themeFill="background1"/>
          </w:tcPr>
          <w:p w:rsidR="005F3B2D" w:rsidRPr="00875E20" w:rsidRDefault="002E1FE1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1470,65</w:t>
            </w:r>
          </w:p>
        </w:tc>
        <w:tc>
          <w:tcPr>
            <w:tcW w:w="1417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294,13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294,13</w:t>
            </w:r>
          </w:p>
        </w:tc>
        <w:tc>
          <w:tcPr>
            <w:tcW w:w="1418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294,13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294,13</w:t>
            </w:r>
          </w:p>
        </w:tc>
        <w:tc>
          <w:tcPr>
            <w:tcW w:w="1134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294,13</w:t>
            </w:r>
          </w:p>
        </w:tc>
      </w:tr>
      <w:tr w:rsidR="005F3B2D" w:rsidRPr="00875E20" w:rsidTr="0061139B">
        <w:tc>
          <w:tcPr>
            <w:tcW w:w="913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FFFFFF" w:themeFill="background1"/>
          </w:tcPr>
          <w:p w:rsidR="005F3B2D" w:rsidRPr="00875E20" w:rsidRDefault="002E1FE1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1082,96</w:t>
            </w:r>
          </w:p>
        </w:tc>
        <w:tc>
          <w:tcPr>
            <w:tcW w:w="1417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216,592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216,592</w:t>
            </w:r>
          </w:p>
        </w:tc>
        <w:tc>
          <w:tcPr>
            <w:tcW w:w="1418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216,592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216,592</w:t>
            </w:r>
          </w:p>
        </w:tc>
        <w:tc>
          <w:tcPr>
            <w:tcW w:w="1134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216,592</w:t>
            </w:r>
          </w:p>
        </w:tc>
      </w:tr>
      <w:tr w:rsidR="005F3B2D" w:rsidRPr="00875E20" w:rsidTr="0061139B">
        <w:tc>
          <w:tcPr>
            <w:tcW w:w="913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F3B2D" w:rsidRPr="00875E20" w:rsidRDefault="005F3B2D" w:rsidP="005F3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3" w:type="dxa"/>
            <w:shd w:val="clear" w:color="auto" w:fill="FFFFFF" w:themeFill="background1"/>
          </w:tcPr>
          <w:p w:rsidR="005F3B2D" w:rsidRPr="00875E20" w:rsidRDefault="002E1FE1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380,5</w:t>
            </w:r>
          </w:p>
        </w:tc>
        <w:tc>
          <w:tcPr>
            <w:tcW w:w="1417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418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34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76,1</w:t>
            </w:r>
          </w:p>
        </w:tc>
      </w:tr>
      <w:tr w:rsidR="005F3B2D" w:rsidRPr="00875E20" w:rsidTr="0061139B">
        <w:tc>
          <w:tcPr>
            <w:tcW w:w="913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F3B2D" w:rsidRPr="00875E20" w:rsidRDefault="005F3B2D" w:rsidP="005F3B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E2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shd w:val="clear" w:color="auto" w:fill="FFFFFF" w:themeFill="background1"/>
          </w:tcPr>
          <w:p w:rsidR="005F3B2D" w:rsidRPr="00875E20" w:rsidRDefault="002E1FE1" w:rsidP="002E1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417" w:type="dxa"/>
            <w:shd w:val="clear" w:color="auto" w:fill="FFFFFF" w:themeFill="background1"/>
          </w:tcPr>
          <w:p w:rsidR="005F3B2D" w:rsidRPr="00875E20" w:rsidRDefault="005F3B2D" w:rsidP="005F3B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418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134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5F3B2D" w:rsidRPr="00875E20" w:rsidTr="0061139B">
        <w:trPr>
          <w:trHeight w:val="532"/>
        </w:trPr>
        <w:tc>
          <w:tcPr>
            <w:tcW w:w="913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5F3B2D" w:rsidRPr="00875E20" w:rsidRDefault="002E1FE1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5F3B2D" w:rsidRPr="00875E20" w:rsidRDefault="005F3B2D" w:rsidP="0064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F3B2D" w:rsidRPr="00875E20" w:rsidRDefault="005F3B2D" w:rsidP="00036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40621" w:rsidRDefault="00640621" w:rsidP="006406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60353" w:rsidRDefault="00F60353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60353" w:rsidRDefault="00F60353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60353" w:rsidRDefault="00F60353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60353" w:rsidRDefault="00F60353" w:rsidP="002B1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F60353" w:rsidSect="00077B12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F3" w:rsidRDefault="00B640F3" w:rsidP="008A1A67">
      <w:pPr>
        <w:spacing w:after="0" w:line="240" w:lineRule="auto"/>
      </w:pPr>
      <w:r>
        <w:separator/>
      </w:r>
    </w:p>
  </w:endnote>
  <w:endnote w:type="continuationSeparator" w:id="0">
    <w:p w:rsidR="00B640F3" w:rsidRDefault="00B640F3" w:rsidP="008A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F3" w:rsidRDefault="00B640F3" w:rsidP="008A1A67">
      <w:pPr>
        <w:spacing w:after="0" w:line="240" w:lineRule="auto"/>
      </w:pPr>
      <w:r>
        <w:separator/>
      </w:r>
    </w:p>
  </w:footnote>
  <w:footnote w:type="continuationSeparator" w:id="0">
    <w:p w:rsidR="00B640F3" w:rsidRDefault="00B640F3" w:rsidP="008A1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3D4F3FB4"/>
    <w:multiLevelType w:val="hybridMultilevel"/>
    <w:tmpl w:val="51FCC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407EE"/>
    <w:multiLevelType w:val="hybridMultilevel"/>
    <w:tmpl w:val="75604C72"/>
    <w:lvl w:ilvl="0" w:tplc="ADE485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153B0"/>
    <w:multiLevelType w:val="hybridMultilevel"/>
    <w:tmpl w:val="08E497A6"/>
    <w:lvl w:ilvl="0" w:tplc="D21408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7C5EB4"/>
    <w:multiLevelType w:val="hybridMultilevel"/>
    <w:tmpl w:val="ABBA7B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DA125A2"/>
    <w:multiLevelType w:val="multilevel"/>
    <w:tmpl w:val="2F6A5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01D97"/>
    <w:multiLevelType w:val="hybridMultilevel"/>
    <w:tmpl w:val="CC882F60"/>
    <w:lvl w:ilvl="0" w:tplc="E62E0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C18"/>
    <w:rsid w:val="000015DC"/>
    <w:rsid w:val="00011C77"/>
    <w:rsid w:val="000360A3"/>
    <w:rsid w:val="000368CB"/>
    <w:rsid w:val="00052F90"/>
    <w:rsid w:val="000713C6"/>
    <w:rsid w:val="000739C2"/>
    <w:rsid w:val="000742F7"/>
    <w:rsid w:val="0007488D"/>
    <w:rsid w:val="00077B12"/>
    <w:rsid w:val="000A1C50"/>
    <w:rsid w:val="000A5FC8"/>
    <w:rsid w:val="000B5C6C"/>
    <w:rsid w:val="000C723B"/>
    <w:rsid w:val="00133E7C"/>
    <w:rsid w:val="00136DD2"/>
    <w:rsid w:val="0015089D"/>
    <w:rsid w:val="001528BA"/>
    <w:rsid w:val="00172FCE"/>
    <w:rsid w:val="001A1548"/>
    <w:rsid w:val="001D6266"/>
    <w:rsid w:val="001E11C9"/>
    <w:rsid w:val="00216BB3"/>
    <w:rsid w:val="00230597"/>
    <w:rsid w:val="00234E09"/>
    <w:rsid w:val="00234FE9"/>
    <w:rsid w:val="002443BA"/>
    <w:rsid w:val="0025097E"/>
    <w:rsid w:val="00253CE1"/>
    <w:rsid w:val="00257C75"/>
    <w:rsid w:val="002931CF"/>
    <w:rsid w:val="002B124D"/>
    <w:rsid w:val="002D3DD1"/>
    <w:rsid w:val="002D64A5"/>
    <w:rsid w:val="002E1FE1"/>
    <w:rsid w:val="002E3EBE"/>
    <w:rsid w:val="002F3145"/>
    <w:rsid w:val="00317188"/>
    <w:rsid w:val="00363671"/>
    <w:rsid w:val="0036514E"/>
    <w:rsid w:val="00386939"/>
    <w:rsid w:val="003D5722"/>
    <w:rsid w:val="003F4166"/>
    <w:rsid w:val="003F4B75"/>
    <w:rsid w:val="00401FCB"/>
    <w:rsid w:val="00403FF6"/>
    <w:rsid w:val="00416DF6"/>
    <w:rsid w:val="00417BBA"/>
    <w:rsid w:val="00420AB9"/>
    <w:rsid w:val="00454FD1"/>
    <w:rsid w:val="004629D3"/>
    <w:rsid w:val="00474CAD"/>
    <w:rsid w:val="004A5E8D"/>
    <w:rsid w:val="004A78A2"/>
    <w:rsid w:val="004B52BF"/>
    <w:rsid w:val="004C2392"/>
    <w:rsid w:val="004C2526"/>
    <w:rsid w:val="004C486E"/>
    <w:rsid w:val="004C6DB1"/>
    <w:rsid w:val="004D623F"/>
    <w:rsid w:val="004E74B4"/>
    <w:rsid w:val="00516E48"/>
    <w:rsid w:val="00523D49"/>
    <w:rsid w:val="00526EFA"/>
    <w:rsid w:val="005561C6"/>
    <w:rsid w:val="005571FD"/>
    <w:rsid w:val="00562EFD"/>
    <w:rsid w:val="00567156"/>
    <w:rsid w:val="00573A6D"/>
    <w:rsid w:val="0058758D"/>
    <w:rsid w:val="005902C4"/>
    <w:rsid w:val="00594E0E"/>
    <w:rsid w:val="005A2028"/>
    <w:rsid w:val="005C7F40"/>
    <w:rsid w:val="005E0A6B"/>
    <w:rsid w:val="005E7C81"/>
    <w:rsid w:val="005F26D2"/>
    <w:rsid w:val="005F3B2D"/>
    <w:rsid w:val="00603BEA"/>
    <w:rsid w:val="0061139B"/>
    <w:rsid w:val="00633072"/>
    <w:rsid w:val="00640621"/>
    <w:rsid w:val="00647A51"/>
    <w:rsid w:val="00661CFA"/>
    <w:rsid w:val="00662356"/>
    <w:rsid w:val="006715E7"/>
    <w:rsid w:val="00672CBA"/>
    <w:rsid w:val="00673540"/>
    <w:rsid w:val="00677D14"/>
    <w:rsid w:val="006B3568"/>
    <w:rsid w:val="006B58A6"/>
    <w:rsid w:val="006C3585"/>
    <w:rsid w:val="006D115B"/>
    <w:rsid w:val="00707383"/>
    <w:rsid w:val="0071236D"/>
    <w:rsid w:val="00712EAF"/>
    <w:rsid w:val="00722EEC"/>
    <w:rsid w:val="00746403"/>
    <w:rsid w:val="00753587"/>
    <w:rsid w:val="007866C8"/>
    <w:rsid w:val="007A4D9D"/>
    <w:rsid w:val="007B1715"/>
    <w:rsid w:val="007B4D7E"/>
    <w:rsid w:val="007C4D96"/>
    <w:rsid w:val="007D32B1"/>
    <w:rsid w:val="007D5818"/>
    <w:rsid w:val="007D6989"/>
    <w:rsid w:val="00806310"/>
    <w:rsid w:val="00811F89"/>
    <w:rsid w:val="00827A86"/>
    <w:rsid w:val="008413FA"/>
    <w:rsid w:val="00857D8A"/>
    <w:rsid w:val="00875E20"/>
    <w:rsid w:val="008A1A67"/>
    <w:rsid w:val="008B6C37"/>
    <w:rsid w:val="008D22A3"/>
    <w:rsid w:val="008F3839"/>
    <w:rsid w:val="008F47B5"/>
    <w:rsid w:val="008F63A3"/>
    <w:rsid w:val="008F7E6C"/>
    <w:rsid w:val="00920BFF"/>
    <w:rsid w:val="00920FA4"/>
    <w:rsid w:val="009233E9"/>
    <w:rsid w:val="009272E5"/>
    <w:rsid w:val="009341BE"/>
    <w:rsid w:val="009363C5"/>
    <w:rsid w:val="00945878"/>
    <w:rsid w:val="00971573"/>
    <w:rsid w:val="00975E5B"/>
    <w:rsid w:val="00976474"/>
    <w:rsid w:val="0097794E"/>
    <w:rsid w:val="009A2C18"/>
    <w:rsid w:val="009A49F7"/>
    <w:rsid w:val="009B538B"/>
    <w:rsid w:val="009C425A"/>
    <w:rsid w:val="009C50F1"/>
    <w:rsid w:val="00A279ED"/>
    <w:rsid w:val="00A52898"/>
    <w:rsid w:val="00A574A3"/>
    <w:rsid w:val="00A90608"/>
    <w:rsid w:val="00AA7E3E"/>
    <w:rsid w:val="00AC2641"/>
    <w:rsid w:val="00AC3D0F"/>
    <w:rsid w:val="00AD75C2"/>
    <w:rsid w:val="00AE132A"/>
    <w:rsid w:val="00AE5D91"/>
    <w:rsid w:val="00B35441"/>
    <w:rsid w:val="00B640F3"/>
    <w:rsid w:val="00B71AAB"/>
    <w:rsid w:val="00B731E4"/>
    <w:rsid w:val="00B82DD0"/>
    <w:rsid w:val="00B974FA"/>
    <w:rsid w:val="00BA058F"/>
    <w:rsid w:val="00BA514C"/>
    <w:rsid w:val="00BC47E0"/>
    <w:rsid w:val="00BF75C0"/>
    <w:rsid w:val="00C11E17"/>
    <w:rsid w:val="00C209A9"/>
    <w:rsid w:val="00C306C8"/>
    <w:rsid w:val="00C33E64"/>
    <w:rsid w:val="00C36AE7"/>
    <w:rsid w:val="00C36B74"/>
    <w:rsid w:val="00C51D6E"/>
    <w:rsid w:val="00C52A71"/>
    <w:rsid w:val="00C57820"/>
    <w:rsid w:val="00C84B67"/>
    <w:rsid w:val="00C96C50"/>
    <w:rsid w:val="00CC6810"/>
    <w:rsid w:val="00D0245E"/>
    <w:rsid w:val="00D17B73"/>
    <w:rsid w:val="00D22BE7"/>
    <w:rsid w:val="00D44326"/>
    <w:rsid w:val="00D522A0"/>
    <w:rsid w:val="00D65314"/>
    <w:rsid w:val="00D75A00"/>
    <w:rsid w:val="00D77030"/>
    <w:rsid w:val="00DA247F"/>
    <w:rsid w:val="00DB24D1"/>
    <w:rsid w:val="00DD5B5C"/>
    <w:rsid w:val="00DD7088"/>
    <w:rsid w:val="00DF598D"/>
    <w:rsid w:val="00E045E0"/>
    <w:rsid w:val="00E0497B"/>
    <w:rsid w:val="00E175D6"/>
    <w:rsid w:val="00E62DC4"/>
    <w:rsid w:val="00E864C8"/>
    <w:rsid w:val="00EA46D6"/>
    <w:rsid w:val="00EB2BA0"/>
    <w:rsid w:val="00EE3299"/>
    <w:rsid w:val="00EF4ABC"/>
    <w:rsid w:val="00EF6568"/>
    <w:rsid w:val="00F05ECC"/>
    <w:rsid w:val="00F105B8"/>
    <w:rsid w:val="00F15A14"/>
    <w:rsid w:val="00F24975"/>
    <w:rsid w:val="00F3030D"/>
    <w:rsid w:val="00F60353"/>
    <w:rsid w:val="00F61B38"/>
    <w:rsid w:val="00F64E82"/>
    <w:rsid w:val="00F67950"/>
    <w:rsid w:val="00F70975"/>
    <w:rsid w:val="00F75BDF"/>
    <w:rsid w:val="00F75C3B"/>
    <w:rsid w:val="00F771DD"/>
    <w:rsid w:val="00F77CE4"/>
    <w:rsid w:val="00FB458E"/>
    <w:rsid w:val="00FB7B51"/>
    <w:rsid w:val="00FD2ACE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67"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3D57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5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3D5722"/>
    <w:rPr>
      <w:sz w:val="23"/>
      <w:szCs w:val="23"/>
      <w:shd w:val="clear" w:color="auto" w:fill="FFFFFF"/>
    </w:rPr>
  </w:style>
  <w:style w:type="table" w:styleId="a8">
    <w:name w:val="Table Grid"/>
    <w:basedOn w:val="a1"/>
    <w:uiPriority w:val="59"/>
    <w:rsid w:val="00B7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0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40621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_"/>
    <w:basedOn w:val="a0"/>
    <w:link w:val="10"/>
    <w:rsid w:val="008D22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b"/>
    <w:rsid w:val="008D22A3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b"/>
    <w:rsid w:val="008D22A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pt0pt">
    <w:name w:val="Основной текст + 7 pt;Интервал 0 pt"/>
    <w:basedOn w:val="ab"/>
    <w:rsid w:val="008D22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8D22A3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D22A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styleId="ae">
    <w:name w:val="No Spacing"/>
    <w:uiPriority w:val="1"/>
    <w:qFormat/>
    <w:rsid w:val="00F60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EF4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F4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3D57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57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3D5722"/>
    <w:rPr>
      <w:sz w:val="23"/>
      <w:szCs w:val="23"/>
      <w:shd w:val="clear" w:color="auto" w:fill="FFFFFF"/>
    </w:rPr>
  </w:style>
  <w:style w:type="table" w:styleId="a8">
    <w:name w:val="Table Grid"/>
    <w:basedOn w:val="a1"/>
    <w:uiPriority w:val="59"/>
    <w:rsid w:val="00B7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40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406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consultantplus://offline/ref=58E40AB2B90CB1FE7838C51973A3512A310CBD8EB0CE5E51804820BA46L7B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6F50-AABF-4504-9456-80861F37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7506</Words>
  <Characters>42788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4</cp:revision>
  <cp:lastPrinted>2017-09-22T03:14:00Z</cp:lastPrinted>
  <dcterms:created xsi:type="dcterms:W3CDTF">2017-10-26T03:25:00Z</dcterms:created>
  <dcterms:modified xsi:type="dcterms:W3CDTF">2017-10-26T05:50:00Z</dcterms:modified>
</cp:coreProperties>
</file>